
<file path=[Content_Types].xml><?xml version="1.0" encoding="utf-8"?>
<Types xmlns="http://schemas.openxmlformats.org/package/2006/content-types">
  <Default Extension="bin" ContentType="application/vnd.openxmlformats-officedocument.oleObject"/>
  <Default Extension="jpeg" ContentType="image/jpeg"/>
  <Default Extension="odttf" ContentType="application/vnd.openxmlformats-officedocument.obfuscatedFon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7A50E" w14:textId="1DE44BBE" w:rsidR="00676BA8" w:rsidRDefault="004250C3" w:rsidP="007A0497">
      <w:r>
        <w:rPr>
          <w:noProof/>
        </w:rPr>
        <w:drawing>
          <wp:anchor distT="0" distB="0" distL="114300" distR="114300" simplePos="0" relativeHeight="251660288" behindDoc="0" locked="0" layoutInCell="1" allowOverlap="1" wp14:anchorId="73992737" wp14:editId="65DF4C7F">
            <wp:simplePos x="0" y="0"/>
            <wp:positionH relativeFrom="column">
              <wp:posOffset>5657850</wp:posOffset>
            </wp:positionH>
            <wp:positionV relativeFrom="paragraph">
              <wp:posOffset>-379730</wp:posOffset>
            </wp:positionV>
            <wp:extent cx="7052310" cy="426085"/>
            <wp:effectExtent l="0" t="0" r="0" b="0"/>
            <wp:wrapNone/>
            <wp:docPr id="7787823" name="1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Encabezad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52310" cy="426085"/>
                    </a:xfrm>
                    <a:prstGeom prst="rect">
                      <a:avLst/>
                    </a:prstGeom>
                    <a:noFill/>
                  </pic:spPr>
                </pic:pic>
              </a:graphicData>
            </a:graphic>
            <wp14:sizeRelH relativeFrom="page">
              <wp14:pctWidth>0</wp14:pctWidth>
            </wp14:sizeRelH>
            <wp14:sizeRelV relativeFrom="page">
              <wp14:pctHeight>0</wp14:pctHeight>
            </wp14:sizeRelV>
          </wp:anchor>
        </w:drawing>
      </w:r>
      <w:r w:rsidR="00401BC3" w:rsidRPr="00FA538E">
        <w:rPr>
          <w:noProof/>
          <w:lang w:val="es-ES"/>
        </w:rPr>
        <mc:AlternateContent>
          <mc:Choice Requires="wpg">
            <w:drawing>
              <wp:anchor distT="0" distB="0" distL="114300" distR="114300" simplePos="0" relativeHeight="251664384" behindDoc="0" locked="0" layoutInCell="1" allowOverlap="1" wp14:anchorId="1FAD95FF" wp14:editId="376F6393">
                <wp:simplePos x="0" y="0"/>
                <wp:positionH relativeFrom="column">
                  <wp:posOffset>-697230</wp:posOffset>
                </wp:positionH>
                <wp:positionV relativeFrom="paragraph">
                  <wp:posOffset>7006590</wp:posOffset>
                </wp:positionV>
                <wp:extent cx="899795" cy="1783080"/>
                <wp:effectExtent l="0" t="0" r="14605" b="26670"/>
                <wp:wrapNone/>
                <wp:docPr id="829943641"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9795" cy="1783080"/>
                          <a:chOff x="1701" y="12604"/>
                          <a:chExt cx="1417" cy="2808"/>
                        </a:xfrm>
                      </wpg:grpSpPr>
                      <wps:wsp>
                        <wps:cNvPr id="1152078455" name="Rectangle 234"/>
                        <wps:cNvSpPr>
                          <a:spLocks noChangeArrowheads="1"/>
                        </wps:cNvSpPr>
                        <wps:spPr bwMode="auto">
                          <a:xfrm>
                            <a:off x="1701" y="13144"/>
                            <a:ext cx="1417" cy="2268"/>
                          </a:xfrm>
                          <a:prstGeom prst="rect">
                            <a:avLst/>
                          </a:prstGeom>
                          <a:solidFill>
                            <a:srgbClr val="00AF99"/>
                          </a:solidFill>
                          <a:ln w="9525">
                            <a:solidFill>
                              <a:srgbClr val="00AF99"/>
                            </a:solidFill>
                            <a:miter lim="800000"/>
                            <a:headEnd/>
                            <a:tailEnd/>
                          </a:ln>
                        </wps:spPr>
                        <wps:bodyPr rot="0" vert="horz" wrap="square" lIns="91440" tIns="45720" rIns="91440" bIns="45720" anchor="t" anchorCtr="0" upright="1">
                          <a:noAutofit/>
                        </wps:bodyPr>
                      </wps:wsp>
                      <wps:wsp>
                        <wps:cNvPr id="1815165960" name="Rectangle 235"/>
                        <wps:cNvSpPr>
                          <a:spLocks noChangeArrowheads="1"/>
                        </wps:cNvSpPr>
                        <wps:spPr bwMode="auto">
                          <a:xfrm>
                            <a:off x="1701" y="12604"/>
                            <a:ext cx="1417" cy="567"/>
                          </a:xfrm>
                          <a:prstGeom prst="rect">
                            <a:avLst/>
                          </a:prstGeom>
                          <a:solidFill>
                            <a:srgbClr val="007AA5"/>
                          </a:solidFill>
                          <a:ln w="9525">
                            <a:solidFill>
                              <a:srgbClr val="007AA5"/>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8DB425" id="Group 233" o:spid="_x0000_s1026" style="position:absolute;margin-left:-54.9pt;margin-top:551.7pt;width:70.85pt;height:140.4pt;z-index:251664384" coordorigin="1701,12604" coordsize="1417,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">
                <v:rect id="Rectangle 234" o:spid="_x0000_s1027" style="position:absolute;left:1701;top:13144;width:1417;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" fillcolor="#00af99" strokecolor="#00af99"/>
                <v:rect id="Rectangle 235" o:spid="_x0000_s1028" style="position:absolute;left:1701;top:1260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" fillcolor="#007aa5" strokecolor="#007aa5"/>
              </v:group>
            </w:pict>
          </mc:Fallback>
        </mc:AlternateContent>
      </w:r>
      <w:r w:rsidR="00401BC3">
        <w:rPr>
          <w:noProof/>
        </w:rPr>
        <mc:AlternateContent>
          <mc:Choice Requires="wpg">
            <w:drawing>
              <wp:anchor distT="0" distB="0" distL="114300" distR="114300" simplePos="0" relativeHeight="251662336" behindDoc="0" locked="0" layoutInCell="1" allowOverlap="1" wp14:anchorId="3FAAC5C6" wp14:editId="578A134E">
                <wp:simplePos x="0" y="0"/>
                <wp:positionH relativeFrom="column">
                  <wp:posOffset>733425</wp:posOffset>
                </wp:positionH>
                <wp:positionV relativeFrom="paragraph">
                  <wp:posOffset>436880</wp:posOffset>
                </wp:positionV>
                <wp:extent cx="5432425" cy="8193405"/>
                <wp:effectExtent l="0" t="0" r="53975" b="55245"/>
                <wp:wrapNone/>
                <wp:docPr id="306780870"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2425" cy="8193405"/>
                          <a:chOff x="2835" y="2111"/>
                          <a:chExt cx="8555" cy="12903"/>
                        </a:xfrm>
                      </wpg:grpSpPr>
                      <wps:wsp>
                        <wps:cNvPr id="1589848125" name="Line 207"/>
                        <wps:cNvCnPr>
                          <a:cxnSpLocks noChangeShapeType="1"/>
                        </wps:cNvCnPr>
                        <wps:spPr bwMode="auto">
                          <a:xfrm>
                            <a:off x="2835" y="14992"/>
                            <a:ext cx="8555" cy="22"/>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s:wsp>
                        <wps:cNvPr id="1185844247" name="Line 208"/>
                        <wps:cNvCnPr>
                          <a:cxnSpLocks noChangeShapeType="1"/>
                        </wps:cNvCnPr>
                        <wps:spPr bwMode="auto">
                          <a:xfrm>
                            <a:off x="11390" y="2111"/>
                            <a:ext cx="0" cy="12903"/>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669E4F" id="Group 206" o:spid="_x0000_s1026" style="position:absolute;margin-left:57.75pt;margin-top:34.4pt;width:427.75pt;height:645.15pt;z-index:251662336" coordorigin="2835,2111" coordsize="8555,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">
                <v:line id="Line 207" o:spid="_x0000_s1027" style="position:absolute;visibility:visible;mso-wrap-style:square" from="2835,14992"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" strokecolor="#007aa5" strokeweight="4pt"/>
                <v:line id="Line 208" o:spid="_x0000_s1028" style="position:absolute;visibility:visible;mso-wrap-style:square" from="11390,2111"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" strokecolor="#007aa5" strokeweight="4pt"/>
              </v:group>
            </w:pict>
          </mc:Fallback>
        </mc:AlternateContent>
      </w:r>
      <w:r w:rsidR="00401BC3">
        <w:rPr>
          <w:noProof/>
        </w:rPr>
        <mc:AlternateContent>
          <mc:Choice Requires="wps">
            <w:drawing>
              <wp:anchor distT="0" distB="0" distL="114300" distR="114300" simplePos="0" relativeHeight="251661312" behindDoc="0" locked="0" layoutInCell="1" allowOverlap="1" wp14:anchorId="5250F2B9" wp14:editId="51325570">
                <wp:simplePos x="0" y="0"/>
                <wp:positionH relativeFrom="column">
                  <wp:posOffset>-706755</wp:posOffset>
                </wp:positionH>
                <wp:positionV relativeFrom="paragraph">
                  <wp:posOffset>-543560</wp:posOffset>
                </wp:positionV>
                <wp:extent cx="7052310" cy="9338310"/>
                <wp:effectExtent l="0" t="0" r="15240" b="15240"/>
                <wp:wrapNone/>
                <wp:docPr id="148557063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52310" cy="9338310"/>
                        </a:xfrm>
                        <a:prstGeom prst="rect">
                          <a:avLst/>
                        </a:prstGeom>
                        <a:noFill/>
                        <a:ln w="9525">
                          <a:solidFill>
                            <a:srgbClr val="96938E"/>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FB185" id="Rectangle 205" o:spid="_x0000_s1026" style="position:absolute;margin-left:-55.65pt;margin-top:-42.8pt;width:555.3pt;height:7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" filled="f" strokecolor="#96938e"/>
            </w:pict>
          </mc:Fallback>
        </mc:AlternateContent>
      </w:r>
      <w:r w:rsidR="00676BA8" w:rsidRPr="00FA538E">
        <w:rPr>
          <w:noProof/>
          <w:lang w:val="es-ES"/>
        </w:rPr>
        <mc:AlternateContent>
          <mc:Choice Requires="wps">
            <w:drawing>
              <wp:anchor distT="0" distB="0" distL="114300" distR="114300" simplePos="0" relativeHeight="251666432" behindDoc="0" locked="0" layoutInCell="1" allowOverlap="1" wp14:anchorId="1A8549D9" wp14:editId="52E6BC3F">
                <wp:simplePos x="0" y="0"/>
                <wp:positionH relativeFrom="column">
                  <wp:posOffset>1347470</wp:posOffset>
                </wp:positionH>
                <wp:positionV relativeFrom="paragraph">
                  <wp:posOffset>4625340</wp:posOffset>
                </wp:positionV>
                <wp:extent cx="3249295" cy="386080"/>
                <wp:effectExtent l="0" t="0" r="0" b="0"/>
                <wp:wrapNone/>
                <wp:docPr id="605570046"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549D9" id="_x0000_t202" coordsize="21600,21600" o:spt="202" path="m,l,21600r21600,l21600,xe">
                <v:stroke joinstyle="miter"/>
                <v:path gradientshapeok="t" o:connecttype="rect"/>
              </v:shapetype>
              <v:shape id="Text Box 222" o:spid="_x0000_s1026" type="#_x0000_t202" style="position:absolute;left:0;text-align:left;margin-left:106.1pt;margin-top:364.2pt;width:255.85pt;height:3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" filled="f" stroked="f">
                <v:textbo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v:textbox>
              </v:shape>
            </w:pict>
          </mc:Fallback>
        </mc:AlternateContent>
      </w:r>
      <w:r w:rsidR="00676BA8">
        <w:rPr>
          <w:noProof/>
        </w:rPr>
        <w:drawing>
          <wp:anchor distT="0" distB="0" distL="114300" distR="114300" simplePos="0" relativeHeight="251668480" behindDoc="0" locked="0" layoutInCell="1" allowOverlap="1" wp14:anchorId="33AD8DD9" wp14:editId="626C0A98">
            <wp:simplePos x="0" y="0"/>
            <wp:positionH relativeFrom="margin">
              <wp:posOffset>4959985</wp:posOffset>
            </wp:positionH>
            <wp:positionV relativeFrom="paragraph">
              <wp:posOffset>7364095</wp:posOffset>
            </wp:positionV>
            <wp:extent cx="817245" cy="899795"/>
            <wp:effectExtent l="0" t="0" r="1905" b="0"/>
            <wp:wrapNone/>
            <wp:docPr id="508397904" name="Imagen 13">
              <a:extLst xmlns:a="http://schemas.openxmlformats.org/drawingml/2006/main">
                <a:ext uri="{FF2B5EF4-FFF2-40B4-BE49-F238E27FC236}">
                  <a16:creationId xmlns:a16="http://schemas.microsoft.com/office/drawing/2014/main" id="{2636D7A8-B41E-4D5E-ABDD-C491335DEE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2636D7A8-B41E-4D5E-ABDD-C491335DEE2E}"/>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7245" cy="899795"/>
                    </a:xfrm>
                    <a:prstGeom prst="rect">
                      <a:avLst/>
                    </a:prstGeom>
                  </pic:spPr>
                </pic:pic>
              </a:graphicData>
            </a:graphic>
            <wp14:sizeRelH relativeFrom="margin">
              <wp14:pctWidth>0</wp14:pctWidth>
            </wp14:sizeRelH>
            <wp14:sizeRelV relativeFrom="margin">
              <wp14:pctHeight>0</wp14:pctHeight>
            </wp14:sizeRelV>
          </wp:anchor>
        </w:drawing>
      </w:r>
    </w:p>
    <w:p w14:paraId="1FA3D205" w14:textId="7A5BF354" w:rsidR="00676BA8" w:rsidRDefault="00554131" w:rsidP="00676BA8">
      <w:r>
        <w:rPr>
          <w:noProof/>
        </w:rPr>
        <mc:AlternateContent>
          <mc:Choice Requires="wps">
            <w:drawing>
              <wp:anchor distT="0" distB="0" distL="114300" distR="114300" simplePos="0" relativeHeight="251671552" behindDoc="0" locked="0" layoutInCell="1" allowOverlap="1" wp14:anchorId="46232925" wp14:editId="6B294400">
                <wp:simplePos x="0" y="0"/>
                <wp:positionH relativeFrom="column">
                  <wp:posOffset>52070</wp:posOffset>
                </wp:positionH>
                <wp:positionV relativeFrom="paragraph">
                  <wp:posOffset>151765</wp:posOffset>
                </wp:positionV>
                <wp:extent cx="2349500" cy="894080"/>
                <wp:effectExtent l="0" t="0" r="12700" b="20320"/>
                <wp:wrapNone/>
                <wp:docPr id="516077164" name="Cuadro de texto 11"/>
                <wp:cNvGraphicFramePr/>
                <a:graphic xmlns:a="http://schemas.openxmlformats.org/drawingml/2006/main">
                  <a:graphicData uri="http://schemas.microsoft.com/office/word/2010/wordprocessingShape">
                    <wps:wsp>
                      <wps:cNvSpPr txBox="1"/>
                      <wps:spPr>
                        <a:xfrm>
                          <a:off x="0" y="0"/>
                          <a:ext cx="2349500" cy="894080"/>
                        </a:xfrm>
                        <a:prstGeom prst="rect">
                          <a:avLst/>
                        </a:prstGeom>
                        <a:noFill/>
                        <a:ln w="6350">
                          <a:solidFill>
                            <a:prstClr val="black"/>
                          </a:solidFill>
                        </a:ln>
                      </wps:spPr>
                      <wps:txb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32925" id="Cuadro de texto 11" o:spid="_x0000_s1027" type="#_x0000_t202" style="position:absolute;left:0;text-align:left;margin-left:4.1pt;margin-top:11.95pt;width:185pt;height:70.4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" filled="f" strokeweight=".5pt">
                <v:textbo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v:textbox>
              </v:shape>
            </w:pict>
          </mc:Fallback>
        </mc:AlternateContent>
      </w:r>
    </w:p>
    <w:p w14:paraId="6ABCCBAD" w14:textId="77777777" w:rsidR="00676BA8" w:rsidRDefault="00676BA8" w:rsidP="00676BA8"/>
    <w:p w14:paraId="67DE9F16" w14:textId="05DC24B5" w:rsidR="00676BA8" w:rsidRDefault="003E20E2" w:rsidP="00676BA8">
      <w:r w:rsidRPr="00FA538E">
        <w:rPr>
          <w:noProof/>
        </w:rPr>
        <mc:AlternateContent>
          <mc:Choice Requires="wps">
            <w:drawing>
              <wp:anchor distT="0" distB="0" distL="114300" distR="114300" simplePos="0" relativeHeight="251670528" behindDoc="0" locked="0" layoutInCell="1" allowOverlap="1" wp14:anchorId="296D4599" wp14:editId="6B3B7E3B">
                <wp:simplePos x="0" y="0"/>
                <wp:positionH relativeFrom="margin">
                  <wp:align>center</wp:align>
                </wp:positionH>
                <wp:positionV relativeFrom="paragraph">
                  <wp:posOffset>4847590</wp:posOffset>
                </wp:positionV>
                <wp:extent cx="4904740" cy="1706880"/>
                <wp:effectExtent l="0" t="0" r="0" b="7620"/>
                <wp:wrapNone/>
                <wp:docPr id="1907531484"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4740" cy="1706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4543E3B3"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4250C3">
                              <w:rPr>
                                <w:rFonts w:ascii="Arial" w:hAnsi="Arial" w:cs="Arial"/>
                                <w:b/>
                                <w:color w:val="404040" w:themeColor="text1" w:themeTint="BF"/>
                                <w:sz w:val="40"/>
                                <w:szCs w:val="40"/>
                                <w:lang w:val="it-IT"/>
                              </w:rPr>
                              <w:t>20</w:t>
                            </w:r>
                          </w:p>
                          <w:p w14:paraId="3AF54685" w14:textId="32C9EAE5"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9372A2" w:rsidRPr="009372A2">
                              <w:rPr>
                                <w:rFonts w:ascii="Arial" w:hAnsi="Arial" w:cs="Arial"/>
                                <w:b/>
                                <w:color w:val="404040" w:themeColor="text1" w:themeTint="BF"/>
                                <w:sz w:val="32"/>
                                <w:szCs w:val="32"/>
                                <w:lang w:val="it-IT"/>
                              </w:rPr>
                              <w:t xml:space="preserve">Medio Filtrante - </w:t>
                            </w:r>
                            <w:r w:rsidR="004250C3">
                              <w:rPr>
                                <w:rFonts w:ascii="Arial" w:hAnsi="Arial" w:cs="Arial"/>
                                <w:b/>
                                <w:color w:val="404040" w:themeColor="text1" w:themeTint="BF"/>
                                <w:sz w:val="32"/>
                                <w:szCs w:val="32"/>
                                <w:lang w:val="it-IT"/>
                              </w:rPr>
                              <w:t>Grava</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D4599" id="_x0000_s1028" type="#_x0000_t202" style="position:absolute;left:0;text-align:left;margin-left:0;margin-top:381.7pt;width:386.2pt;height:134.4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" filled="f" stroked="f">
                <v:textbo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4543E3B3"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4250C3">
                        <w:rPr>
                          <w:rFonts w:ascii="Arial" w:hAnsi="Arial" w:cs="Arial"/>
                          <w:b/>
                          <w:color w:val="404040" w:themeColor="text1" w:themeTint="BF"/>
                          <w:sz w:val="40"/>
                          <w:szCs w:val="40"/>
                          <w:lang w:val="it-IT"/>
                        </w:rPr>
                        <w:t>20</w:t>
                      </w:r>
                    </w:p>
                    <w:p w14:paraId="3AF54685" w14:textId="32C9EAE5"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9372A2" w:rsidRPr="009372A2">
                        <w:rPr>
                          <w:rFonts w:ascii="Arial" w:hAnsi="Arial" w:cs="Arial"/>
                          <w:b/>
                          <w:color w:val="404040" w:themeColor="text1" w:themeTint="BF"/>
                          <w:sz w:val="32"/>
                          <w:szCs w:val="32"/>
                          <w:lang w:val="it-IT"/>
                        </w:rPr>
                        <w:t xml:space="preserve">Medio Filtrante - </w:t>
                      </w:r>
                      <w:r w:rsidR="004250C3">
                        <w:rPr>
                          <w:rFonts w:ascii="Arial" w:hAnsi="Arial" w:cs="Arial"/>
                          <w:b/>
                          <w:color w:val="404040" w:themeColor="text1" w:themeTint="BF"/>
                          <w:sz w:val="32"/>
                          <w:szCs w:val="32"/>
                          <w:lang w:val="it-IT"/>
                        </w:rPr>
                        <w:t>Grava</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v:textbox>
                <w10:wrap anchorx="margin"/>
              </v:shape>
            </w:pict>
          </mc:Fallback>
        </mc:AlternateContent>
      </w:r>
      <w:r w:rsidR="00401BC3">
        <w:rPr>
          <w:noProof/>
        </w:rPr>
        <w:drawing>
          <wp:anchor distT="0" distB="0" distL="114300" distR="114300" simplePos="0" relativeHeight="251659264" behindDoc="0" locked="0" layoutInCell="1" allowOverlap="1" wp14:anchorId="19DD0652" wp14:editId="3ACE9148">
            <wp:simplePos x="0" y="0"/>
            <wp:positionH relativeFrom="column">
              <wp:posOffset>-45720</wp:posOffset>
            </wp:positionH>
            <wp:positionV relativeFrom="paragraph">
              <wp:posOffset>347980</wp:posOffset>
            </wp:positionV>
            <wp:extent cx="5697220" cy="5737860"/>
            <wp:effectExtent l="0" t="0" r="0" b="0"/>
            <wp:wrapThrough wrapText="bothSides">
              <wp:wrapPolygon edited="0">
                <wp:start x="0" y="0"/>
                <wp:lineTo x="0" y="21514"/>
                <wp:lineTo x="21523" y="21514"/>
                <wp:lineTo x="21523" y="0"/>
                <wp:lineTo x="0" y="0"/>
              </wp:wrapPolygon>
            </wp:wrapThrough>
            <wp:docPr id="501156509" name="0 Imagen" descr="Logo_Ay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_AyMA.jpg"/>
                    <pic:cNvPicPr>
                      <a:picLocks noChangeAspect="1" noChangeArrowheads="1"/>
                    </pic:cNvPicPr>
                  </pic:nvPicPr>
                  <pic:blipFill>
                    <a:blip r:embed="rId11" cstate="print">
                      <a:lum bright="24000" contrast="20000"/>
                      <a:extLst>
                        <a:ext uri="{28A0092B-C50C-407E-A947-70E740481C1C}">
                          <a14:useLocalDpi xmlns:a14="http://schemas.microsoft.com/office/drawing/2010/main" val="0"/>
                        </a:ext>
                      </a:extLst>
                    </a:blip>
                    <a:srcRect/>
                    <a:stretch>
                      <a:fillRect/>
                    </a:stretch>
                  </pic:blipFill>
                  <pic:spPr bwMode="auto">
                    <a:xfrm>
                      <a:off x="0" y="0"/>
                      <a:ext cx="5697220" cy="5737860"/>
                    </a:xfrm>
                    <a:prstGeom prst="rect">
                      <a:avLst/>
                    </a:prstGeom>
                    <a:noFill/>
                  </pic:spPr>
                </pic:pic>
              </a:graphicData>
            </a:graphic>
            <wp14:sizeRelH relativeFrom="page">
              <wp14:pctWidth>0</wp14:pctWidth>
            </wp14:sizeRelH>
            <wp14:sizeRelV relativeFrom="page">
              <wp14:pctHeight>0</wp14:pctHeight>
            </wp14:sizeRelV>
          </wp:anchor>
        </w:drawing>
      </w:r>
      <w:r w:rsidR="00554131" w:rsidRPr="00FA538E">
        <w:rPr>
          <w:noProof/>
          <w:lang w:val="es-ES"/>
        </w:rPr>
        <mc:AlternateContent>
          <mc:Choice Requires="wps">
            <w:drawing>
              <wp:anchor distT="0" distB="0" distL="114300" distR="114300" simplePos="0" relativeHeight="251663360" behindDoc="0" locked="0" layoutInCell="1" allowOverlap="1" wp14:anchorId="1EC72997" wp14:editId="30ECF4AD">
                <wp:simplePos x="0" y="0"/>
                <wp:positionH relativeFrom="column">
                  <wp:posOffset>-24130</wp:posOffset>
                </wp:positionH>
                <wp:positionV relativeFrom="paragraph">
                  <wp:posOffset>1220470</wp:posOffset>
                </wp:positionV>
                <wp:extent cx="5993130" cy="2390775"/>
                <wp:effectExtent l="0" t="0" r="0" b="9525"/>
                <wp:wrapNone/>
                <wp:docPr id="18332004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2390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72997" id="Text Box 221" o:spid="_x0000_s1029" type="#_x0000_t202" style="position:absolute;left:0;text-align:left;margin-left:-1.9pt;margin-top:96.1pt;width:471.9pt;height:18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" filled="f" stroked="f">
                <v:textbo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v:textbox>
              </v:shape>
            </w:pict>
          </mc:Fallback>
        </mc:AlternateContent>
      </w:r>
      <w:r w:rsidR="00676BA8">
        <w:br w:type="page"/>
      </w:r>
    </w:p>
    <w:p w14:paraId="26E895E6" w14:textId="77777777" w:rsidR="00ED1C34" w:rsidRDefault="00ED1C34" w:rsidP="00ED1C34"/>
    <w:p w14:paraId="6E4A5784" w14:textId="77777777" w:rsidR="00ED1C34" w:rsidRPr="00ED1C34" w:rsidRDefault="00ED1C34" w:rsidP="00ED1C34">
      <w:pPr>
        <w:sectPr w:rsidR="00ED1C34" w:rsidRPr="00ED1C34" w:rsidSect="00401BC3">
          <w:pgSz w:w="12242" w:h="15842" w:code="1"/>
          <w:pgMar w:top="1418" w:right="1134" w:bottom="1418" w:left="1418" w:header="720" w:footer="369" w:gutter="284"/>
          <w:pgNumType w:fmt="lowerRoman" w:start="1" w:chapStyle="1"/>
          <w:cols w:space="720"/>
          <w:docGrid w:linePitch="326"/>
        </w:sectPr>
      </w:pPr>
    </w:p>
    <w:p w14:paraId="7527034E" w14:textId="77777777" w:rsidR="000F568F" w:rsidRDefault="000F568F">
      <w:pPr>
        <w:pStyle w:val="Ttulondices"/>
      </w:pPr>
      <w:r>
        <w:lastRenderedPageBreak/>
        <w:t>Contenido e Índices</w:t>
      </w:r>
    </w:p>
    <w:p w14:paraId="40A2327A" w14:textId="05B52456" w:rsidR="001D26AA" w:rsidRDefault="000F568F">
      <w:pPr>
        <w:pStyle w:val="TDC1"/>
        <w:tabs>
          <w:tab w:val="left" w:pos="480"/>
          <w:tab w:val="right" w:leader="dot" w:pos="9680"/>
        </w:tabs>
        <w:rPr>
          <w:rFonts w:asciiTheme="minorHAnsi" w:eastAsiaTheme="minorEastAsia" w:hAnsiTheme="minorHAnsi" w:cstheme="minorBidi"/>
          <w:b w:val="0"/>
          <w:caps w:val="0"/>
          <w:noProof/>
          <w:kern w:val="2"/>
          <w:sz w:val="24"/>
          <w:szCs w:val="24"/>
          <w:lang w:val="es-MX" w:eastAsia="es-MX"/>
          <w14:ligatures w14:val="standardContextual"/>
        </w:rPr>
      </w:pPr>
      <w:r>
        <w:rPr>
          <w:smallCaps/>
        </w:rPr>
        <w:fldChar w:fldCharType="begin"/>
      </w:r>
      <w:r>
        <w:instrText xml:space="preserve"> TOC \o "1-3" </w:instrText>
      </w:r>
      <w:r>
        <w:rPr>
          <w:smallCaps/>
        </w:rPr>
        <w:fldChar w:fldCharType="separate"/>
      </w:r>
      <w:r w:rsidR="001D26AA">
        <w:rPr>
          <w:noProof/>
        </w:rPr>
        <w:t>1.</w:t>
      </w:r>
      <w:r w:rsidR="001D26AA">
        <w:rPr>
          <w:rFonts w:asciiTheme="minorHAnsi" w:eastAsiaTheme="minorEastAsia" w:hAnsiTheme="minorHAnsi" w:cstheme="minorBidi"/>
          <w:b w:val="0"/>
          <w:caps w:val="0"/>
          <w:noProof/>
          <w:kern w:val="2"/>
          <w:sz w:val="24"/>
          <w:szCs w:val="24"/>
          <w:lang w:val="es-MX" w:eastAsia="es-MX"/>
          <w14:ligatures w14:val="standardContextual"/>
        </w:rPr>
        <w:tab/>
      </w:r>
      <w:r w:rsidR="001D26AA">
        <w:rPr>
          <w:noProof/>
        </w:rPr>
        <w:t>Medio Filtrante (Grava)</w:t>
      </w:r>
      <w:r w:rsidR="001D26AA">
        <w:rPr>
          <w:noProof/>
        </w:rPr>
        <w:tab/>
      </w:r>
      <w:r w:rsidR="001D26AA">
        <w:rPr>
          <w:noProof/>
        </w:rPr>
        <w:fldChar w:fldCharType="begin"/>
      </w:r>
      <w:r w:rsidR="001D26AA">
        <w:rPr>
          <w:noProof/>
        </w:rPr>
        <w:instrText xml:space="preserve"> PAGEREF _Toc238210991 \h </w:instrText>
      </w:r>
      <w:r w:rsidR="001D26AA">
        <w:rPr>
          <w:noProof/>
        </w:rPr>
      </w:r>
      <w:r w:rsidR="001D26AA">
        <w:rPr>
          <w:noProof/>
        </w:rPr>
        <w:fldChar w:fldCharType="separate"/>
      </w:r>
      <w:r w:rsidR="001D26AA">
        <w:rPr>
          <w:noProof/>
        </w:rPr>
        <w:t>1-1</w:t>
      </w:r>
      <w:r w:rsidR="001D26AA">
        <w:rPr>
          <w:noProof/>
        </w:rPr>
        <w:fldChar w:fldCharType="end"/>
      </w:r>
    </w:p>
    <w:p w14:paraId="29775BD2" w14:textId="53E3D6BD"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Descripción del Concepto</w:t>
      </w:r>
      <w:r>
        <w:rPr>
          <w:noProof/>
        </w:rPr>
        <w:tab/>
      </w:r>
      <w:r>
        <w:rPr>
          <w:noProof/>
        </w:rPr>
        <w:fldChar w:fldCharType="begin"/>
      </w:r>
      <w:r>
        <w:rPr>
          <w:noProof/>
        </w:rPr>
        <w:instrText xml:space="preserve"> PAGEREF _Toc238210992 \h </w:instrText>
      </w:r>
      <w:r>
        <w:rPr>
          <w:noProof/>
        </w:rPr>
      </w:r>
      <w:r>
        <w:rPr>
          <w:noProof/>
        </w:rPr>
        <w:fldChar w:fldCharType="separate"/>
      </w:r>
      <w:r>
        <w:rPr>
          <w:noProof/>
        </w:rPr>
        <w:t>1-1</w:t>
      </w:r>
      <w:r>
        <w:rPr>
          <w:noProof/>
        </w:rPr>
        <w:fldChar w:fldCharType="end"/>
      </w:r>
    </w:p>
    <w:p w14:paraId="630A5789" w14:textId="51D189EE"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Alcance</w:t>
      </w:r>
      <w:r>
        <w:rPr>
          <w:noProof/>
        </w:rPr>
        <w:tab/>
      </w:r>
      <w:r>
        <w:rPr>
          <w:noProof/>
        </w:rPr>
        <w:fldChar w:fldCharType="begin"/>
      </w:r>
      <w:r>
        <w:rPr>
          <w:noProof/>
        </w:rPr>
        <w:instrText xml:space="preserve"> PAGEREF _Toc238210993 \h </w:instrText>
      </w:r>
      <w:r>
        <w:rPr>
          <w:noProof/>
        </w:rPr>
      </w:r>
      <w:r>
        <w:rPr>
          <w:noProof/>
        </w:rPr>
        <w:fldChar w:fldCharType="separate"/>
      </w:r>
      <w:r>
        <w:rPr>
          <w:noProof/>
        </w:rPr>
        <w:t>1-1</w:t>
      </w:r>
      <w:r>
        <w:rPr>
          <w:noProof/>
        </w:rPr>
        <w:fldChar w:fldCharType="end"/>
      </w:r>
    </w:p>
    <w:p w14:paraId="1ECD1137" w14:textId="587803EF"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Localización</w:t>
      </w:r>
      <w:r>
        <w:rPr>
          <w:noProof/>
        </w:rPr>
        <w:tab/>
      </w:r>
      <w:r>
        <w:rPr>
          <w:noProof/>
        </w:rPr>
        <w:fldChar w:fldCharType="begin"/>
      </w:r>
      <w:r>
        <w:rPr>
          <w:noProof/>
        </w:rPr>
        <w:instrText xml:space="preserve"> PAGEREF _Toc238210994 \h </w:instrText>
      </w:r>
      <w:r>
        <w:rPr>
          <w:noProof/>
        </w:rPr>
      </w:r>
      <w:r>
        <w:rPr>
          <w:noProof/>
        </w:rPr>
        <w:fldChar w:fldCharType="separate"/>
      </w:r>
      <w:r>
        <w:rPr>
          <w:noProof/>
        </w:rPr>
        <w:t>1-2</w:t>
      </w:r>
      <w:r>
        <w:rPr>
          <w:noProof/>
        </w:rPr>
        <w:fldChar w:fldCharType="end"/>
      </w:r>
    </w:p>
    <w:p w14:paraId="3C1A3AC8" w14:textId="03505F1F"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Normatividad</w:t>
      </w:r>
      <w:r>
        <w:rPr>
          <w:noProof/>
        </w:rPr>
        <w:tab/>
      </w:r>
      <w:r>
        <w:rPr>
          <w:noProof/>
        </w:rPr>
        <w:fldChar w:fldCharType="begin"/>
      </w:r>
      <w:r>
        <w:rPr>
          <w:noProof/>
        </w:rPr>
        <w:instrText xml:space="preserve"> PAGEREF _Toc238210995 \h </w:instrText>
      </w:r>
      <w:r>
        <w:rPr>
          <w:noProof/>
        </w:rPr>
      </w:r>
      <w:r>
        <w:rPr>
          <w:noProof/>
        </w:rPr>
        <w:fldChar w:fldCharType="separate"/>
      </w:r>
      <w:r>
        <w:rPr>
          <w:noProof/>
        </w:rPr>
        <w:t>1-2</w:t>
      </w:r>
      <w:r>
        <w:rPr>
          <w:noProof/>
        </w:rPr>
        <w:fldChar w:fldCharType="end"/>
      </w:r>
    </w:p>
    <w:p w14:paraId="554DCF4A" w14:textId="56396285" w:rsidR="001D26AA" w:rsidRDefault="001D26AA">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1.4.1</w:t>
      </w:r>
      <w:r>
        <w:rPr>
          <w:rFonts w:asciiTheme="minorHAnsi" w:eastAsiaTheme="minorEastAsia" w:hAnsiTheme="minorHAnsi" w:cstheme="minorBidi"/>
          <w:i w:val="0"/>
          <w:noProof/>
          <w:kern w:val="2"/>
          <w:sz w:val="24"/>
          <w:szCs w:val="24"/>
          <w:lang w:val="es-MX" w:eastAsia="es-MX"/>
          <w14:ligatures w14:val="standardContextual"/>
        </w:rPr>
        <w:tab/>
      </w:r>
      <w:r>
        <w:rPr>
          <w:noProof/>
        </w:rPr>
        <w:t>Normas Nacionales</w:t>
      </w:r>
      <w:r>
        <w:rPr>
          <w:noProof/>
        </w:rPr>
        <w:tab/>
      </w:r>
      <w:r>
        <w:rPr>
          <w:noProof/>
        </w:rPr>
        <w:fldChar w:fldCharType="begin"/>
      </w:r>
      <w:r>
        <w:rPr>
          <w:noProof/>
        </w:rPr>
        <w:instrText xml:space="preserve"> PAGEREF _Toc238210996 \h </w:instrText>
      </w:r>
      <w:r>
        <w:rPr>
          <w:noProof/>
        </w:rPr>
      </w:r>
      <w:r>
        <w:rPr>
          <w:noProof/>
        </w:rPr>
        <w:fldChar w:fldCharType="separate"/>
      </w:r>
      <w:r>
        <w:rPr>
          <w:noProof/>
        </w:rPr>
        <w:t>1-2</w:t>
      </w:r>
      <w:r>
        <w:rPr>
          <w:noProof/>
        </w:rPr>
        <w:fldChar w:fldCharType="end"/>
      </w:r>
    </w:p>
    <w:p w14:paraId="25163269" w14:textId="05A860F4" w:rsidR="001D26AA" w:rsidRDefault="001D26AA">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1.4.2</w:t>
      </w:r>
      <w:r>
        <w:rPr>
          <w:rFonts w:asciiTheme="minorHAnsi" w:eastAsiaTheme="minorEastAsia" w:hAnsiTheme="minorHAnsi" w:cstheme="minorBidi"/>
          <w:i w:val="0"/>
          <w:noProof/>
          <w:kern w:val="2"/>
          <w:sz w:val="24"/>
          <w:szCs w:val="24"/>
          <w:lang w:val="es-MX" w:eastAsia="es-MX"/>
          <w14:ligatures w14:val="standardContextual"/>
        </w:rPr>
        <w:tab/>
      </w:r>
      <w:r>
        <w:rPr>
          <w:noProof/>
        </w:rPr>
        <w:t>Normas Internacionales</w:t>
      </w:r>
      <w:r>
        <w:rPr>
          <w:noProof/>
        </w:rPr>
        <w:tab/>
      </w:r>
      <w:r>
        <w:rPr>
          <w:noProof/>
        </w:rPr>
        <w:fldChar w:fldCharType="begin"/>
      </w:r>
      <w:r>
        <w:rPr>
          <w:noProof/>
        </w:rPr>
        <w:instrText xml:space="preserve"> PAGEREF _Toc238210997 \h </w:instrText>
      </w:r>
      <w:r>
        <w:rPr>
          <w:noProof/>
        </w:rPr>
      </w:r>
      <w:r>
        <w:rPr>
          <w:noProof/>
        </w:rPr>
        <w:fldChar w:fldCharType="separate"/>
      </w:r>
      <w:r>
        <w:rPr>
          <w:noProof/>
        </w:rPr>
        <w:t>1-2</w:t>
      </w:r>
      <w:r>
        <w:rPr>
          <w:noProof/>
        </w:rPr>
        <w:fldChar w:fldCharType="end"/>
      </w:r>
    </w:p>
    <w:p w14:paraId="5F98A888" w14:textId="2A8A36F0"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1.5</w:t>
      </w:r>
      <w:r>
        <w:rPr>
          <w:rFonts w:asciiTheme="minorHAnsi" w:eastAsiaTheme="minorEastAsia" w:hAnsiTheme="minorHAnsi" w:cstheme="minorBidi"/>
          <w:smallCaps w:val="0"/>
          <w:noProof/>
          <w:kern w:val="2"/>
          <w:sz w:val="24"/>
          <w:szCs w:val="24"/>
          <w:lang w:val="es-MX" w:eastAsia="es-MX"/>
          <w14:ligatures w14:val="standardContextual"/>
        </w:rPr>
        <w:tab/>
      </w:r>
      <w:r>
        <w:rPr>
          <w:noProof/>
        </w:rPr>
        <w:t>Especificaciones Técnicas</w:t>
      </w:r>
      <w:r>
        <w:rPr>
          <w:noProof/>
        </w:rPr>
        <w:tab/>
      </w:r>
      <w:r>
        <w:rPr>
          <w:noProof/>
        </w:rPr>
        <w:fldChar w:fldCharType="begin"/>
      </w:r>
      <w:r>
        <w:rPr>
          <w:noProof/>
        </w:rPr>
        <w:instrText xml:space="preserve"> PAGEREF _Toc238210998 \h </w:instrText>
      </w:r>
      <w:r>
        <w:rPr>
          <w:noProof/>
        </w:rPr>
      </w:r>
      <w:r>
        <w:rPr>
          <w:noProof/>
        </w:rPr>
        <w:fldChar w:fldCharType="separate"/>
      </w:r>
      <w:r>
        <w:rPr>
          <w:noProof/>
        </w:rPr>
        <w:t>1-2</w:t>
      </w:r>
      <w:r>
        <w:rPr>
          <w:noProof/>
        </w:rPr>
        <w:fldChar w:fldCharType="end"/>
      </w:r>
    </w:p>
    <w:p w14:paraId="7E8640B2" w14:textId="70D6E364" w:rsidR="001D26AA" w:rsidRDefault="001D26AA">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1.5.1</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Operación</w:t>
      </w:r>
      <w:r>
        <w:rPr>
          <w:noProof/>
        </w:rPr>
        <w:tab/>
      </w:r>
      <w:r>
        <w:rPr>
          <w:noProof/>
        </w:rPr>
        <w:fldChar w:fldCharType="begin"/>
      </w:r>
      <w:r>
        <w:rPr>
          <w:noProof/>
        </w:rPr>
        <w:instrText xml:space="preserve"> PAGEREF _Toc238210999 \h </w:instrText>
      </w:r>
      <w:r>
        <w:rPr>
          <w:noProof/>
        </w:rPr>
      </w:r>
      <w:r>
        <w:rPr>
          <w:noProof/>
        </w:rPr>
        <w:fldChar w:fldCharType="separate"/>
      </w:r>
      <w:r>
        <w:rPr>
          <w:noProof/>
        </w:rPr>
        <w:t>1-2</w:t>
      </w:r>
      <w:r>
        <w:rPr>
          <w:noProof/>
        </w:rPr>
        <w:fldChar w:fldCharType="end"/>
      </w:r>
    </w:p>
    <w:p w14:paraId="7F6CDDF4" w14:textId="351A5024" w:rsidR="001D26AA" w:rsidRDefault="001D26AA">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1.5.2</w:t>
      </w:r>
      <w:r>
        <w:rPr>
          <w:rFonts w:asciiTheme="minorHAnsi" w:eastAsiaTheme="minorEastAsia" w:hAnsiTheme="minorHAnsi" w:cstheme="minorBidi"/>
          <w:i w:val="0"/>
          <w:noProof/>
          <w:kern w:val="2"/>
          <w:sz w:val="24"/>
          <w:szCs w:val="24"/>
          <w:lang w:val="es-MX" w:eastAsia="es-MX"/>
          <w14:ligatures w14:val="standardContextual"/>
        </w:rPr>
        <w:tab/>
      </w:r>
      <w:r>
        <w:rPr>
          <w:noProof/>
        </w:rPr>
        <w:t>Características Generales</w:t>
      </w:r>
      <w:r>
        <w:rPr>
          <w:noProof/>
        </w:rPr>
        <w:tab/>
      </w:r>
      <w:r>
        <w:rPr>
          <w:noProof/>
        </w:rPr>
        <w:fldChar w:fldCharType="begin"/>
      </w:r>
      <w:r>
        <w:rPr>
          <w:noProof/>
        </w:rPr>
        <w:instrText xml:space="preserve"> PAGEREF _Toc238211000 \h </w:instrText>
      </w:r>
      <w:r>
        <w:rPr>
          <w:noProof/>
        </w:rPr>
      </w:r>
      <w:r>
        <w:rPr>
          <w:noProof/>
        </w:rPr>
        <w:fldChar w:fldCharType="separate"/>
      </w:r>
      <w:r>
        <w:rPr>
          <w:noProof/>
        </w:rPr>
        <w:t>1-3</w:t>
      </w:r>
      <w:r>
        <w:rPr>
          <w:noProof/>
        </w:rPr>
        <w:fldChar w:fldCharType="end"/>
      </w:r>
    </w:p>
    <w:p w14:paraId="0E8BCC0F" w14:textId="717BC48B" w:rsidR="001D26AA" w:rsidRDefault="001D26AA">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195655">
        <w:rPr>
          <w:noProof/>
          <w:lang w:val="es-ES"/>
        </w:rPr>
        <w:t>1.5.3</w:t>
      </w:r>
      <w:r>
        <w:rPr>
          <w:rFonts w:asciiTheme="minorHAnsi" w:eastAsiaTheme="minorEastAsia" w:hAnsiTheme="minorHAnsi" w:cstheme="minorBidi"/>
          <w:i w:val="0"/>
          <w:noProof/>
          <w:kern w:val="2"/>
          <w:sz w:val="24"/>
          <w:szCs w:val="24"/>
          <w:lang w:val="es-MX" w:eastAsia="es-MX"/>
          <w14:ligatures w14:val="standardContextual"/>
        </w:rPr>
        <w:tab/>
      </w:r>
      <w:r w:rsidRPr="00195655">
        <w:rPr>
          <w:noProof/>
          <w:lang w:val="es-ES"/>
        </w:rPr>
        <w:t>Materiales</w:t>
      </w:r>
      <w:r>
        <w:rPr>
          <w:noProof/>
        </w:rPr>
        <w:tab/>
      </w:r>
      <w:r>
        <w:rPr>
          <w:noProof/>
        </w:rPr>
        <w:fldChar w:fldCharType="begin"/>
      </w:r>
      <w:r>
        <w:rPr>
          <w:noProof/>
        </w:rPr>
        <w:instrText xml:space="preserve"> PAGEREF _Toc238211001 \h </w:instrText>
      </w:r>
      <w:r>
        <w:rPr>
          <w:noProof/>
        </w:rPr>
      </w:r>
      <w:r>
        <w:rPr>
          <w:noProof/>
        </w:rPr>
        <w:fldChar w:fldCharType="separate"/>
      </w:r>
      <w:r>
        <w:rPr>
          <w:noProof/>
        </w:rPr>
        <w:t>1-4</w:t>
      </w:r>
      <w:r>
        <w:rPr>
          <w:noProof/>
        </w:rPr>
        <w:fldChar w:fldCharType="end"/>
      </w:r>
    </w:p>
    <w:p w14:paraId="24201D03" w14:textId="32998377"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1.6</w:t>
      </w:r>
      <w:r>
        <w:rPr>
          <w:rFonts w:asciiTheme="minorHAnsi" w:eastAsiaTheme="minorEastAsia" w:hAnsiTheme="minorHAnsi" w:cstheme="minorBidi"/>
          <w:smallCaps w:val="0"/>
          <w:noProof/>
          <w:kern w:val="2"/>
          <w:sz w:val="24"/>
          <w:szCs w:val="24"/>
          <w:lang w:val="es-MX" w:eastAsia="es-MX"/>
          <w14:ligatures w14:val="standardContextual"/>
        </w:rPr>
        <w:tab/>
      </w:r>
      <w:r>
        <w:rPr>
          <w:noProof/>
        </w:rPr>
        <w:t>Diseño de Filtros</w:t>
      </w:r>
      <w:r>
        <w:rPr>
          <w:noProof/>
        </w:rPr>
        <w:tab/>
      </w:r>
      <w:r>
        <w:rPr>
          <w:noProof/>
        </w:rPr>
        <w:fldChar w:fldCharType="begin"/>
      </w:r>
      <w:r>
        <w:rPr>
          <w:noProof/>
        </w:rPr>
        <w:instrText xml:space="preserve"> PAGEREF _Toc238211002 \h </w:instrText>
      </w:r>
      <w:r>
        <w:rPr>
          <w:noProof/>
        </w:rPr>
      </w:r>
      <w:r>
        <w:rPr>
          <w:noProof/>
        </w:rPr>
        <w:fldChar w:fldCharType="separate"/>
      </w:r>
      <w:r>
        <w:rPr>
          <w:noProof/>
        </w:rPr>
        <w:t>1-4</w:t>
      </w:r>
      <w:r>
        <w:rPr>
          <w:noProof/>
        </w:rPr>
        <w:fldChar w:fldCharType="end"/>
      </w:r>
    </w:p>
    <w:p w14:paraId="7F05D374" w14:textId="4D2F3796"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1.7</w:t>
      </w:r>
      <w:r>
        <w:rPr>
          <w:rFonts w:asciiTheme="minorHAnsi" w:eastAsiaTheme="minorEastAsia" w:hAnsiTheme="minorHAnsi" w:cstheme="minorBidi"/>
          <w:smallCaps w:val="0"/>
          <w:noProof/>
          <w:kern w:val="2"/>
          <w:sz w:val="24"/>
          <w:szCs w:val="24"/>
          <w:lang w:val="es-MX" w:eastAsia="es-MX"/>
          <w14:ligatures w14:val="standardContextual"/>
        </w:rPr>
        <w:tab/>
      </w:r>
      <w:r>
        <w:rPr>
          <w:noProof/>
        </w:rPr>
        <w:t>Control de Calidad</w:t>
      </w:r>
      <w:r>
        <w:rPr>
          <w:noProof/>
        </w:rPr>
        <w:tab/>
      </w:r>
      <w:r>
        <w:rPr>
          <w:noProof/>
        </w:rPr>
        <w:fldChar w:fldCharType="begin"/>
      </w:r>
      <w:r>
        <w:rPr>
          <w:noProof/>
        </w:rPr>
        <w:instrText xml:space="preserve"> PAGEREF _Toc238211003 \h </w:instrText>
      </w:r>
      <w:r>
        <w:rPr>
          <w:noProof/>
        </w:rPr>
      </w:r>
      <w:r>
        <w:rPr>
          <w:noProof/>
        </w:rPr>
        <w:fldChar w:fldCharType="separate"/>
      </w:r>
      <w:r>
        <w:rPr>
          <w:noProof/>
        </w:rPr>
        <w:t>1-4</w:t>
      </w:r>
      <w:r>
        <w:rPr>
          <w:noProof/>
        </w:rPr>
        <w:fldChar w:fldCharType="end"/>
      </w:r>
    </w:p>
    <w:p w14:paraId="1D8E0167" w14:textId="34451F5A" w:rsidR="001D26AA" w:rsidRDefault="001D26AA">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lang w:eastAsia="es-MX"/>
        </w:rPr>
        <w:t>1.7.1</w:t>
      </w:r>
      <w:r>
        <w:rPr>
          <w:rFonts w:asciiTheme="minorHAnsi" w:eastAsiaTheme="minorEastAsia" w:hAnsiTheme="minorHAnsi" w:cstheme="minorBidi"/>
          <w:i w:val="0"/>
          <w:noProof/>
          <w:kern w:val="2"/>
          <w:sz w:val="24"/>
          <w:szCs w:val="24"/>
          <w:lang w:val="es-MX" w:eastAsia="es-MX"/>
          <w14:ligatures w14:val="standardContextual"/>
        </w:rPr>
        <w:tab/>
      </w:r>
      <w:r>
        <w:rPr>
          <w:noProof/>
          <w:lang w:eastAsia="es-MX"/>
        </w:rPr>
        <w:t>Muestreo</w:t>
      </w:r>
      <w:r>
        <w:rPr>
          <w:noProof/>
        </w:rPr>
        <w:tab/>
      </w:r>
      <w:r>
        <w:rPr>
          <w:noProof/>
        </w:rPr>
        <w:fldChar w:fldCharType="begin"/>
      </w:r>
      <w:r>
        <w:rPr>
          <w:noProof/>
        </w:rPr>
        <w:instrText xml:space="preserve"> PAGEREF _Toc238211004 \h </w:instrText>
      </w:r>
      <w:r>
        <w:rPr>
          <w:noProof/>
        </w:rPr>
      </w:r>
      <w:r>
        <w:rPr>
          <w:noProof/>
        </w:rPr>
        <w:fldChar w:fldCharType="separate"/>
      </w:r>
      <w:r>
        <w:rPr>
          <w:noProof/>
        </w:rPr>
        <w:t>1-4</w:t>
      </w:r>
      <w:r>
        <w:rPr>
          <w:noProof/>
        </w:rPr>
        <w:fldChar w:fldCharType="end"/>
      </w:r>
    </w:p>
    <w:p w14:paraId="6BD8946C" w14:textId="108D83B6" w:rsidR="001D26AA" w:rsidRDefault="001D26AA">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lang w:eastAsia="es-MX"/>
        </w:rPr>
        <w:t>1.7.2</w:t>
      </w:r>
      <w:r>
        <w:rPr>
          <w:rFonts w:asciiTheme="minorHAnsi" w:eastAsiaTheme="minorEastAsia" w:hAnsiTheme="minorHAnsi" w:cstheme="minorBidi"/>
          <w:i w:val="0"/>
          <w:noProof/>
          <w:kern w:val="2"/>
          <w:sz w:val="24"/>
          <w:szCs w:val="24"/>
          <w:lang w:val="es-MX" w:eastAsia="es-MX"/>
          <w14:ligatures w14:val="standardContextual"/>
        </w:rPr>
        <w:tab/>
      </w:r>
      <w:r>
        <w:rPr>
          <w:noProof/>
          <w:lang w:eastAsia="es-MX"/>
        </w:rPr>
        <w:t>Solubilidad</w:t>
      </w:r>
      <w:r>
        <w:rPr>
          <w:noProof/>
        </w:rPr>
        <w:tab/>
      </w:r>
      <w:r>
        <w:rPr>
          <w:noProof/>
        </w:rPr>
        <w:fldChar w:fldCharType="begin"/>
      </w:r>
      <w:r>
        <w:rPr>
          <w:noProof/>
        </w:rPr>
        <w:instrText xml:space="preserve"> PAGEREF _Toc238211005 \h </w:instrText>
      </w:r>
      <w:r>
        <w:rPr>
          <w:noProof/>
        </w:rPr>
      </w:r>
      <w:r>
        <w:rPr>
          <w:noProof/>
        </w:rPr>
        <w:fldChar w:fldCharType="separate"/>
      </w:r>
      <w:r>
        <w:rPr>
          <w:noProof/>
        </w:rPr>
        <w:t>1-5</w:t>
      </w:r>
      <w:r>
        <w:rPr>
          <w:noProof/>
        </w:rPr>
        <w:fldChar w:fldCharType="end"/>
      </w:r>
    </w:p>
    <w:p w14:paraId="6EC2E26D" w14:textId="1DDC441C" w:rsidR="001D26AA" w:rsidRDefault="001D26AA">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lang w:eastAsia="es-MX"/>
        </w:rPr>
        <w:t>1.7.3</w:t>
      </w:r>
      <w:r>
        <w:rPr>
          <w:rFonts w:asciiTheme="minorHAnsi" w:eastAsiaTheme="minorEastAsia" w:hAnsiTheme="minorHAnsi" w:cstheme="minorBidi"/>
          <w:i w:val="0"/>
          <w:noProof/>
          <w:kern w:val="2"/>
          <w:sz w:val="24"/>
          <w:szCs w:val="24"/>
          <w:lang w:val="es-MX" w:eastAsia="es-MX"/>
          <w14:ligatures w14:val="standardContextual"/>
        </w:rPr>
        <w:tab/>
      </w:r>
      <w:r>
        <w:rPr>
          <w:noProof/>
          <w:lang w:eastAsia="es-MX"/>
        </w:rPr>
        <w:t>Porosidad de la grava</w:t>
      </w:r>
      <w:r>
        <w:rPr>
          <w:noProof/>
        </w:rPr>
        <w:tab/>
      </w:r>
      <w:r>
        <w:rPr>
          <w:noProof/>
        </w:rPr>
        <w:fldChar w:fldCharType="begin"/>
      </w:r>
      <w:r>
        <w:rPr>
          <w:noProof/>
        </w:rPr>
        <w:instrText xml:space="preserve"> PAGEREF _Toc238211006 \h </w:instrText>
      </w:r>
      <w:r>
        <w:rPr>
          <w:noProof/>
        </w:rPr>
      </w:r>
      <w:r>
        <w:rPr>
          <w:noProof/>
        </w:rPr>
        <w:fldChar w:fldCharType="separate"/>
      </w:r>
      <w:r>
        <w:rPr>
          <w:noProof/>
        </w:rPr>
        <w:t>1-5</w:t>
      </w:r>
      <w:r>
        <w:rPr>
          <w:noProof/>
        </w:rPr>
        <w:fldChar w:fldCharType="end"/>
      </w:r>
    </w:p>
    <w:p w14:paraId="45755EB7" w14:textId="3E806612"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1.8</w:t>
      </w:r>
      <w:r>
        <w:rPr>
          <w:rFonts w:asciiTheme="minorHAnsi" w:eastAsiaTheme="minorEastAsia" w:hAnsiTheme="minorHAnsi" w:cstheme="minorBidi"/>
          <w:smallCaps w:val="0"/>
          <w:noProof/>
          <w:kern w:val="2"/>
          <w:sz w:val="24"/>
          <w:szCs w:val="24"/>
          <w:lang w:val="es-MX" w:eastAsia="es-MX"/>
          <w14:ligatures w14:val="standardContextual"/>
        </w:rPr>
        <w:tab/>
      </w:r>
      <w:r>
        <w:rPr>
          <w:noProof/>
        </w:rPr>
        <w:t>Certificaciones</w:t>
      </w:r>
      <w:r>
        <w:rPr>
          <w:noProof/>
        </w:rPr>
        <w:tab/>
      </w:r>
      <w:r>
        <w:rPr>
          <w:noProof/>
        </w:rPr>
        <w:fldChar w:fldCharType="begin"/>
      </w:r>
      <w:r>
        <w:rPr>
          <w:noProof/>
        </w:rPr>
        <w:instrText xml:space="preserve"> PAGEREF _Toc238211007 \h </w:instrText>
      </w:r>
      <w:r>
        <w:rPr>
          <w:noProof/>
        </w:rPr>
      </w:r>
      <w:r>
        <w:rPr>
          <w:noProof/>
        </w:rPr>
        <w:fldChar w:fldCharType="separate"/>
      </w:r>
      <w:r>
        <w:rPr>
          <w:noProof/>
        </w:rPr>
        <w:t>1-5</w:t>
      </w:r>
      <w:r>
        <w:rPr>
          <w:noProof/>
        </w:rPr>
        <w:fldChar w:fldCharType="end"/>
      </w:r>
    </w:p>
    <w:p w14:paraId="42BF7AB5" w14:textId="38031D43"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1.9</w:t>
      </w:r>
      <w:r>
        <w:rPr>
          <w:rFonts w:asciiTheme="minorHAnsi" w:eastAsiaTheme="minorEastAsia" w:hAnsiTheme="minorHAnsi" w:cstheme="minorBidi"/>
          <w:smallCaps w:val="0"/>
          <w:noProof/>
          <w:kern w:val="2"/>
          <w:sz w:val="24"/>
          <w:szCs w:val="24"/>
          <w:lang w:val="es-MX" w:eastAsia="es-MX"/>
          <w14:ligatures w14:val="standardContextual"/>
        </w:rPr>
        <w:tab/>
      </w:r>
      <w:r>
        <w:rPr>
          <w:noProof/>
        </w:rPr>
        <w:t>Instalación</w:t>
      </w:r>
      <w:r>
        <w:rPr>
          <w:noProof/>
        </w:rPr>
        <w:tab/>
      </w:r>
      <w:r>
        <w:rPr>
          <w:noProof/>
        </w:rPr>
        <w:fldChar w:fldCharType="begin"/>
      </w:r>
      <w:r>
        <w:rPr>
          <w:noProof/>
        </w:rPr>
        <w:instrText xml:space="preserve"> PAGEREF _Toc238211008 \h </w:instrText>
      </w:r>
      <w:r>
        <w:rPr>
          <w:noProof/>
        </w:rPr>
      </w:r>
      <w:r>
        <w:rPr>
          <w:noProof/>
        </w:rPr>
        <w:fldChar w:fldCharType="separate"/>
      </w:r>
      <w:r>
        <w:rPr>
          <w:noProof/>
        </w:rPr>
        <w:t>1-5</w:t>
      </w:r>
      <w:r>
        <w:rPr>
          <w:noProof/>
        </w:rPr>
        <w:fldChar w:fldCharType="end"/>
      </w:r>
    </w:p>
    <w:p w14:paraId="46D33EA1" w14:textId="4208F008"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1.10</w:t>
      </w:r>
      <w:r>
        <w:rPr>
          <w:rFonts w:asciiTheme="minorHAnsi" w:eastAsiaTheme="minorEastAsia" w:hAnsiTheme="minorHAnsi" w:cstheme="minorBidi"/>
          <w:smallCaps w:val="0"/>
          <w:noProof/>
          <w:kern w:val="2"/>
          <w:sz w:val="24"/>
          <w:szCs w:val="24"/>
          <w:lang w:val="es-MX" w:eastAsia="es-MX"/>
          <w14:ligatures w14:val="standardContextual"/>
        </w:rPr>
        <w:tab/>
      </w:r>
      <w:r>
        <w:rPr>
          <w:noProof/>
        </w:rPr>
        <w:t>Criterio de Aceptación</w:t>
      </w:r>
      <w:r>
        <w:rPr>
          <w:noProof/>
        </w:rPr>
        <w:tab/>
      </w:r>
      <w:r>
        <w:rPr>
          <w:noProof/>
        </w:rPr>
        <w:fldChar w:fldCharType="begin"/>
      </w:r>
      <w:r>
        <w:rPr>
          <w:noProof/>
        </w:rPr>
        <w:instrText xml:space="preserve"> PAGEREF _Toc238211009 \h </w:instrText>
      </w:r>
      <w:r>
        <w:rPr>
          <w:noProof/>
        </w:rPr>
      </w:r>
      <w:r>
        <w:rPr>
          <w:noProof/>
        </w:rPr>
        <w:fldChar w:fldCharType="separate"/>
      </w:r>
      <w:r>
        <w:rPr>
          <w:noProof/>
        </w:rPr>
        <w:t>1-6</w:t>
      </w:r>
      <w:r>
        <w:rPr>
          <w:noProof/>
        </w:rPr>
        <w:fldChar w:fldCharType="end"/>
      </w:r>
    </w:p>
    <w:p w14:paraId="31168E44" w14:textId="0485BC7D"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Placa de Identificación</w:t>
      </w:r>
      <w:r>
        <w:rPr>
          <w:noProof/>
        </w:rPr>
        <w:tab/>
      </w:r>
      <w:r>
        <w:rPr>
          <w:noProof/>
        </w:rPr>
        <w:fldChar w:fldCharType="begin"/>
      </w:r>
      <w:r>
        <w:rPr>
          <w:noProof/>
        </w:rPr>
        <w:instrText xml:space="preserve"> PAGEREF _Toc238211010 \h </w:instrText>
      </w:r>
      <w:r>
        <w:rPr>
          <w:noProof/>
        </w:rPr>
      </w:r>
      <w:r>
        <w:rPr>
          <w:noProof/>
        </w:rPr>
        <w:fldChar w:fldCharType="separate"/>
      </w:r>
      <w:r>
        <w:rPr>
          <w:noProof/>
        </w:rPr>
        <w:t>1-6</w:t>
      </w:r>
      <w:r>
        <w:rPr>
          <w:noProof/>
        </w:rPr>
        <w:fldChar w:fldCharType="end"/>
      </w:r>
    </w:p>
    <w:p w14:paraId="495C9022" w14:textId="2D4461EE"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Criterios de Transporte, Manejo y Almacenamiento</w:t>
      </w:r>
      <w:r>
        <w:rPr>
          <w:noProof/>
        </w:rPr>
        <w:tab/>
      </w:r>
      <w:r>
        <w:rPr>
          <w:noProof/>
        </w:rPr>
        <w:fldChar w:fldCharType="begin"/>
      </w:r>
      <w:r>
        <w:rPr>
          <w:noProof/>
        </w:rPr>
        <w:instrText xml:space="preserve"> PAGEREF _Toc238211011 \h </w:instrText>
      </w:r>
      <w:r>
        <w:rPr>
          <w:noProof/>
        </w:rPr>
      </w:r>
      <w:r>
        <w:rPr>
          <w:noProof/>
        </w:rPr>
        <w:fldChar w:fldCharType="separate"/>
      </w:r>
      <w:r>
        <w:rPr>
          <w:noProof/>
        </w:rPr>
        <w:t>1-7</w:t>
      </w:r>
      <w:r>
        <w:rPr>
          <w:noProof/>
        </w:rPr>
        <w:fldChar w:fldCharType="end"/>
      </w:r>
    </w:p>
    <w:p w14:paraId="7F12427D" w14:textId="13A643C5" w:rsidR="001D26AA" w:rsidRDefault="001D26AA">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1.12.1</w:t>
      </w:r>
      <w:r>
        <w:rPr>
          <w:rFonts w:asciiTheme="minorHAnsi" w:eastAsiaTheme="minorEastAsia" w:hAnsiTheme="minorHAnsi" w:cstheme="minorBidi"/>
          <w:i w:val="0"/>
          <w:noProof/>
          <w:kern w:val="2"/>
          <w:sz w:val="24"/>
          <w:szCs w:val="24"/>
          <w:lang w:val="es-MX" w:eastAsia="es-MX"/>
          <w14:ligatures w14:val="standardContextual"/>
        </w:rPr>
        <w:tab/>
      </w:r>
      <w:r>
        <w:rPr>
          <w:noProof/>
        </w:rPr>
        <w:t>Embalaje y Protección</w:t>
      </w:r>
      <w:r>
        <w:rPr>
          <w:noProof/>
        </w:rPr>
        <w:tab/>
      </w:r>
      <w:r>
        <w:rPr>
          <w:noProof/>
        </w:rPr>
        <w:fldChar w:fldCharType="begin"/>
      </w:r>
      <w:r>
        <w:rPr>
          <w:noProof/>
        </w:rPr>
        <w:instrText xml:space="preserve"> PAGEREF _Toc238211012 \h </w:instrText>
      </w:r>
      <w:r>
        <w:rPr>
          <w:noProof/>
        </w:rPr>
      </w:r>
      <w:r>
        <w:rPr>
          <w:noProof/>
        </w:rPr>
        <w:fldChar w:fldCharType="separate"/>
      </w:r>
      <w:r>
        <w:rPr>
          <w:noProof/>
        </w:rPr>
        <w:t>1-7</w:t>
      </w:r>
      <w:r>
        <w:rPr>
          <w:noProof/>
        </w:rPr>
        <w:fldChar w:fldCharType="end"/>
      </w:r>
    </w:p>
    <w:p w14:paraId="7A8DA2F4" w14:textId="692A38AA" w:rsidR="001D26AA" w:rsidRDefault="001D26AA">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1.12.2</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Transporte</w:t>
      </w:r>
      <w:r>
        <w:rPr>
          <w:noProof/>
        </w:rPr>
        <w:tab/>
      </w:r>
      <w:r>
        <w:rPr>
          <w:noProof/>
        </w:rPr>
        <w:fldChar w:fldCharType="begin"/>
      </w:r>
      <w:r>
        <w:rPr>
          <w:noProof/>
        </w:rPr>
        <w:instrText xml:space="preserve"> PAGEREF _Toc238211013 \h </w:instrText>
      </w:r>
      <w:r>
        <w:rPr>
          <w:noProof/>
        </w:rPr>
      </w:r>
      <w:r>
        <w:rPr>
          <w:noProof/>
        </w:rPr>
        <w:fldChar w:fldCharType="separate"/>
      </w:r>
      <w:r>
        <w:rPr>
          <w:noProof/>
        </w:rPr>
        <w:t>1-7</w:t>
      </w:r>
      <w:r>
        <w:rPr>
          <w:noProof/>
        </w:rPr>
        <w:fldChar w:fldCharType="end"/>
      </w:r>
    </w:p>
    <w:p w14:paraId="26B15A10" w14:textId="30EDBB14" w:rsidR="001D26AA" w:rsidRDefault="001D26AA">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1.12.3</w:t>
      </w:r>
      <w:r>
        <w:rPr>
          <w:rFonts w:asciiTheme="minorHAnsi" w:eastAsiaTheme="minorEastAsia" w:hAnsiTheme="minorHAnsi" w:cstheme="minorBidi"/>
          <w:i w:val="0"/>
          <w:noProof/>
          <w:kern w:val="2"/>
          <w:sz w:val="24"/>
          <w:szCs w:val="24"/>
          <w:lang w:val="es-MX" w:eastAsia="es-MX"/>
          <w14:ligatures w14:val="standardContextual"/>
        </w:rPr>
        <w:tab/>
      </w:r>
      <w:r>
        <w:rPr>
          <w:noProof/>
        </w:rPr>
        <w:t>Maniobras de Carga y Descarga</w:t>
      </w:r>
      <w:r>
        <w:rPr>
          <w:noProof/>
        </w:rPr>
        <w:tab/>
      </w:r>
      <w:r>
        <w:rPr>
          <w:noProof/>
        </w:rPr>
        <w:fldChar w:fldCharType="begin"/>
      </w:r>
      <w:r>
        <w:rPr>
          <w:noProof/>
        </w:rPr>
        <w:instrText xml:space="preserve"> PAGEREF _Toc238211014 \h </w:instrText>
      </w:r>
      <w:r>
        <w:rPr>
          <w:noProof/>
        </w:rPr>
      </w:r>
      <w:r>
        <w:rPr>
          <w:noProof/>
        </w:rPr>
        <w:fldChar w:fldCharType="separate"/>
      </w:r>
      <w:r>
        <w:rPr>
          <w:noProof/>
        </w:rPr>
        <w:t>1-7</w:t>
      </w:r>
      <w:r>
        <w:rPr>
          <w:noProof/>
        </w:rPr>
        <w:fldChar w:fldCharType="end"/>
      </w:r>
    </w:p>
    <w:p w14:paraId="7CD8CF2E" w14:textId="3B6C54BE" w:rsidR="001D26AA" w:rsidRDefault="001D26AA">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1.12.4</w:t>
      </w:r>
      <w:r>
        <w:rPr>
          <w:rFonts w:asciiTheme="minorHAnsi" w:eastAsiaTheme="minorEastAsia" w:hAnsiTheme="minorHAnsi" w:cstheme="minorBidi"/>
          <w:i w:val="0"/>
          <w:noProof/>
          <w:kern w:val="2"/>
          <w:sz w:val="24"/>
          <w:szCs w:val="24"/>
          <w:lang w:val="es-MX" w:eastAsia="es-MX"/>
          <w14:ligatures w14:val="standardContextual"/>
        </w:rPr>
        <w:tab/>
      </w:r>
      <w:r>
        <w:rPr>
          <w:noProof/>
        </w:rPr>
        <w:t>Almacenamiento en Obra</w:t>
      </w:r>
      <w:r>
        <w:rPr>
          <w:noProof/>
        </w:rPr>
        <w:tab/>
      </w:r>
      <w:r>
        <w:rPr>
          <w:noProof/>
        </w:rPr>
        <w:fldChar w:fldCharType="begin"/>
      </w:r>
      <w:r>
        <w:rPr>
          <w:noProof/>
        </w:rPr>
        <w:instrText xml:space="preserve"> PAGEREF _Toc238211015 \h </w:instrText>
      </w:r>
      <w:r>
        <w:rPr>
          <w:noProof/>
        </w:rPr>
      </w:r>
      <w:r>
        <w:rPr>
          <w:noProof/>
        </w:rPr>
        <w:fldChar w:fldCharType="separate"/>
      </w:r>
      <w:r>
        <w:rPr>
          <w:noProof/>
        </w:rPr>
        <w:t>1-8</w:t>
      </w:r>
      <w:r>
        <w:rPr>
          <w:noProof/>
        </w:rPr>
        <w:fldChar w:fldCharType="end"/>
      </w:r>
    </w:p>
    <w:p w14:paraId="249120D5" w14:textId="67804433" w:rsidR="001D26AA" w:rsidRDefault="001D26AA">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1.12.5</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al Recibir el Equipo</w:t>
      </w:r>
      <w:r>
        <w:rPr>
          <w:noProof/>
        </w:rPr>
        <w:tab/>
      </w:r>
      <w:r>
        <w:rPr>
          <w:noProof/>
        </w:rPr>
        <w:fldChar w:fldCharType="begin"/>
      </w:r>
      <w:r>
        <w:rPr>
          <w:noProof/>
        </w:rPr>
        <w:instrText xml:space="preserve"> PAGEREF _Toc238211016 \h </w:instrText>
      </w:r>
      <w:r>
        <w:rPr>
          <w:noProof/>
        </w:rPr>
      </w:r>
      <w:r>
        <w:rPr>
          <w:noProof/>
        </w:rPr>
        <w:fldChar w:fldCharType="separate"/>
      </w:r>
      <w:r>
        <w:rPr>
          <w:noProof/>
        </w:rPr>
        <w:t>1-8</w:t>
      </w:r>
      <w:r>
        <w:rPr>
          <w:noProof/>
        </w:rPr>
        <w:fldChar w:fldCharType="end"/>
      </w:r>
    </w:p>
    <w:p w14:paraId="6EA54E70" w14:textId="30D6330B"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Plazo de Entrega</w:t>
      </w:r>
      <w:r>
        <w:rPr>
          <w:noProof/>
        </w:rPr>
        <w:tab/>
      </w:r>
      <w:r>
        <w:rPr>
          <w:noProof/>
        </w:rPr>
        <w:fldChar w:fldCharType="begin"/>
      </w:r>
      <w:r>
        <w:rPr>
          <w:noProof/>
        </w:rPr>
        <w:instrText xml:space="preserve"> PAGEREF _Toc238211017 \h </w:instrText>
      </w:r>
      <w:r>
        <w:rPr>
          <w:noProof/>
        </w:rPr>
      </w:r>
      <w:r>
        <w:rPr>
          <w:noProof/>
        </w:rPr>
        <w:fldChar w:fldCharType="separate"/>
      </w:r>
      <w:r>
        <w:rPr>
          <w:noProof/>
        </w:rPr>
        <w:t>1-8</w:t>
      </w:r>
      <w:r>
        <w:rPr>
          <w:noProof/>
        </w:rPr>
        <w:fldChar w:fldCharType="end"/>
      </w:r>
    </w:p>
    <w:p w14:paraId="56BF0E54" w14:textId="1BCD37B2"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195655">
        <w:rPr>
          <w:noProof/>
          <w:lang w:val="es-MX"/>
        </w:rPr>
        <w:t>1.14</w:t>
      </w:r>
      <w:r>
        <w:rPr>
          <w:rFonts w:asciiTheme="minorHAnsi" w:eastAsiaTheme="minorEastAsia" w:hAnsiTheme="minorHAnsi" w:cstheme="minorBidi"/>
          <w:smallCaps w:val="0"/>
          <w:noProof/>
          <w:kern w:val="2"/>
          <w:sz w:val="24"/>
          <w:szCs w:val="24"/>
          <w:lang w:val="es-MX" w:eastAsia="es-MX"/>
          <w14:ligatures w14:val="standardContextual"/>
        </w:rPr>
        <w:tab/>
      </w:r>
      <w:r w:rsidRPr="00195655">
        <w:rPr>
          <w:noProof/>
          <w:lang w:val="es-MX"/>
        </w:rPr>
        <w:t>Garantías</w:t>
      </w:r>
      <w:r>
        <w:rPr>
          <w:noProof/>
        </w:rPr>
        <w:tab/>
      </w:r>
      <w:r>
        <w:rPr>
          <w:noProof/>
        </w:rPr>
        <w:fldChar w:fldCharType="begin"/>
      </w:r>
      <w:r>
        <w:rPr>
          <w:noProof/>
        </w:rPr>
        <w:instrText xml:space="preserve"> PAGEREF _Toc238211018 \h </w:instrText>
      </w:r>
      <w:r>
        <w:rPr>
          <w:noProof/>
        </w:rPr>
      </w:r>
      <w:r>
        <w:rPr>
          <w:noProof/>
        </w:rPr>
        <w:fldChar w:fldCharType="separate"/>
      </w:r>
      <w:r>
        <w:rPr>
          <w:noProof/>
        </w:rPr>
        <w:t>1-8</w:t>
      </w:r>
      <w:r>
        <w:rPr>
          <w:noProof/>
        </w:rPr>
        <w:fldChar w:fldCharType="end"/>
      </w:r>
    </w:p>
    <w:p w14:paraId="7A959F3A" w14:textId="33DED1C3" w:rsidR="001D26AA" w:rsidRDefault="001D26AA">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195655">
        <w:rPr>
          <w:noProof/>
          <w:lang w:val="es-MX"/>
        </w:rPr>
        <w:t>1.14.1</w:t>
      </w:r>
      <w:r>
        <w:rPr>
          <w:rFonts w:asciiTheme="minorHAnsi" w:eastAsiaTheme="minorEastAsia" w:hAnsiTheme="minorHAnsi" w:cstheme="minorBidi"/>
          <w:i w:val="0"/>
          <w:noProof/>
          <w:kern w:val="2"/>
          <w:sz w:val="24"/>
          <w:szCs w:val="24"/>
          <w:lang w:val="es-MX" w:eastAsia="es-MX"/>
          <w14:ligatures w14:val="standardContextual"/>
        </w:rPr>
        <w:tab/>
      </w:r>
      <w:r w:rsidRPr="00195655">
        <w:rPr>
          <w:noProof/>
          <w:lang w:val="es-MX"/>
        </w:rPr>
        <w:t>Garantía de Suministro y Servicios</w:t>
      </w:r>
      <w:r>
        <w:rPr>
          <w:noProof/>
        </w:rPr>
        <w:tab/>
      </w:r>
      <w:r>
        <w:rPr>
          <w:noProof/>
        </w:rPr>
        <w:fldChar w:fldCharType="begin"/>
      </w:r>
      <w:r>
        <w:rPr>
          <w:noProof/>
        </w:rPr>
        <w:instrText xml:space="preserve"> PAGEREF _Toc238211019 \h </w:instrText>
      </w:r>
      <w:r>
        <w:rPr>
          <w:noProof/>
        </w:rPr>
      </w:r>
      <w:r>
        <w:rPr>
          <w:noProof/>
        </w:rPr>
        <w:fldChar w:fldCharType="separate"/>
      </w:r>
      <w:r>
        <w:rPr>
          <w:noProof/>
        </w:rPr>
        <w:t>1-8</w:t>
      </w:r>
      <w:r>
        <w:rPr>
          <w:noProof/>
        </w:rPr>
        <w:fldChar w:fldCharType="end"/>
      </w:r>
    </w:p>
    <w:p w14:paraId="590A77CB" w14:textId="603B14D0" w:rsidR="001D26AA" w:rsidRDefault="001D26AA">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195655">
        <w:rPr>
          <w:noProof/>
          <w:lang w:val="es-MX"/>
        </w:rPr>
        <w:t>1.15</w:t>
      </w:r>
      <w:r>
        <w:rPr>
          <w:rFonts w:asciiTheme="minorHAnsi" w:eastAsiaTheme="minorEastAsia" w:hAnsiTheme="minorHAnsi" w:cstheme="minorBidi"/>
          <w:smallCaps w:val="0"/>
          <w:noProof/>
          <w:kern w:val="2"/>
          <w:sz w:val="24"/>
          <w:szCs w:val="24"/>
          <w:lang w:val="es-MX" w:eastAsia="es-MX"/>
          <w14:ligatures w14:val="standardContextual"/>
        </w:rPr>
        <w:tab/>
      </w:r>
      <w:r w:rsidRPr="00195655">
        <w:rPr>
          <w:noProof/>
          <w:lang w:val="es-MX"/>
        </w:rPr>
        <w:t>Medición y Pago</w:t>
      </w:r>
      <w:r>
        <w:rPr>
          <w:noProof/>
        </w:rPr>
        <w:tab/>
      </w:r>
      <w:r>
        <w:rPr>
          <w:noProof/>
        </w:rPr>
        <w:fldChar w:fldCharType="begin"/>
      </w:r>
      <w:r>
        <w:rPr>
          <w:noProof/>
        </w:rPr>
        <w:instrText xml:space="preserve"> PAGEREF _Toc238211020 \h </w:instrText>
      </w:r>
      <w:r>
        <w:rPr>
          <w:noProof/>
        </w:rPr>
      </w:r>
      <w:r>
        <w:rPr>
          <w:noProof/>
        </w:rPr>
        <w:fldChar w:fldCharType="separate"/>
      </w:r>
      <w:r>
        <w:rPr>
          <w:noProof/>
        </w:rPr>
        <w:t>1-9</w:t>
      </w:r>
      <w:r>
        <w:rPr>
          <w:noProof/>
        </w:rPr>
        <w:fldChar w:fldCharType="end"/>
      </w:r>
    </w:p>
    <w:p w14:paraId="01A28D2D" w14:textId="1F31D5B9" w:rsidR="001D26AA" w:rsidRDefault="001D26AA">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1.15.1</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Medición</w:t>
      </w:r>
      <w:r>
        <w:rPr>
          <w:noProof/>
        </w:rPr>
        <w:tab/>
      </w:r>
      <w:r>
        <w:rPr>
          <w:noProof/>
        </w:rPr>
        <w:fldChar w:fldCharType="begin"/>
      </w:r>
      <w:r>
        <w:rPr>
          <w:noProof/>
        </w:rPr>
        <w:instrText xml:space="preserve"> PAGEREF _Toc238211021 \h </w:instrText>
      </w:r>
      <w:r>
        <w:rPr>
          <w:noProof/>
        </w:rPr>
      </w:r>
      <w:r>
        <w:rPr>
          <w:noProof/>
        </w:rPr>
        <w:fldChar w:fldCharType="separate"/>
      </w:r>
      <w:r>
        <w:rPr>
          <w:noProof/>
        </w:rPr>
        <w:t>1-9</w:t>
      </w:r>
      <w:r>
        <w:rPr>
          <w:noProof/>
        </w:rPr>
        <w:fldChar w:fldCharType="end"/>
      </w:r>
    </w:p>
    <w:p w14:paraId="540EB670" w14:textId="30EB4E73" w:rsidR="001D26AA" w:rsidRDefault="001D26AA">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1.15.2</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Pago</w:t>
      </w:r>
      <w:r>
        <w:rPr>
          <w:noProof/>
        </w:rPr>
        <w:tab/>
      </w:r>
      <w:r>
        <w:rPr>
          <w:noProof/>
        </w:rPr>
        <w:fldChar w:fldCharType="begin"/>
      </w:r>
      <w:r>
        <w:rPr>
          <w:noProof/>
        </w:rPr>
        <w:instrText xml:space="preserve"> PAGEREF _Toc238211022 \h </w:instrText>
      </w:r>
      <w:r>
        <w:rPr>
          <w:noProof/>
        </w:rPr>
      </w:r>
      <w:r>
        <w:rPr>
          <w:noProof/>
        </w:rPr>
        <w:fldChar w:fldCharType="separate"/>
      </w:r>
      <w:r>
        <w:rPr>
          <w:noProof/>
        </w:rPr>
        <w:t>1-9</w:t>
      </w:r>
      <w:r>
        <w:rPr>
          <w:noProof/>
        </w:rPr>
        <w:fldChar w:fldCharType="end"/>
      </w:r>
    </w:p>
    <w:p w14:paraId="053DC9C8" w14:textId="5379BE47" w:rsidR="00FF3505" w:rsidRDefault="000F568F" w:rsidP="00367E3A">
      <w:r>
        <w:fldChar w:fldCharType="end"/>
      </w:r>
    </w:p>
    <w:p w14:paraId="75270353" w14:textId="77777777" w:rsidR="000F568F" w:rsidRDefault="000F568F">
      <w:pPr>
        <w:pStyle w:val="Ttulondices"/>
      </w:pPr>
      <w:r>
        <w:t>Índice de Tablas</w:t>
      </w:r>
    </w:p>
    <w:p w14:paraId="52987482" w14:textId="66A31495" w:rsidR="00132FDD" w:rsidRDefault="000F568F">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FF3505">
        <w:rPr>
          <w:i w:val="0"/>
          <w:iCs/>
        </w:rPr>
        <w:fldChar w:fldCharType="begin"/>
      </w:r>
      <w:r w:rsidRPr="00FF3505">
        <w:rPr>
          <w:i w:val="0"/>
          <w:iCs/>
        </w:rPr>
        <w:instrText xml:space="preserve"> TOC \c "Tabla" </w:instrText>
      </w:r>
      <w:r w:rsidRPr="00FF3505">
        <w:rPr>
          <w:i w:val="0"/>
          <w:iCs/>
        </w:rPr>
        <w:fldChar w:fldCharType="separate"/>
      </w:r>
      <w:r w:rsidR="00132FDD">
        <w:rPr>
          <w:noProof/>
        </w:rPr>
        <w:t>Tabla 1 Características Filtración Arena – Carbón Activado</w:t>
      </w:r>
      <w:r w:rsidR="00132FDD">
        <w:rPr>
          <w:noProof/>
        </w:rPr>
        <w:tab/>
      </w:r>
      <w:r w:rsidR="00132FDD">
        <w:rPr>
          <w:noProof/>
        </w:rPr>
        <w:fldChar w:fldCharType="begin"/>
      </w:r>
      <w:r w:rsidR="00132FDD">
        <w:rPr>
          <w:noProof/>
        </w:rPr>
        <w:instrText xml:space="preserve"> PAGEREF _Toc235811629 \h </w:instrText>
      </w:r>
      <w:r w:rsidR="00132FDD">
        <w:rPr>
          <w:noProof/>
        </w:rPr>
      </w:r>
      <w:r w:rsidR="00132FDD">
        <w:rPr>
          <w:noProof/>
        </w:rPr>
        <w:fldChar w:fldCharType="separate"/>
      </w:r>
      <w:r w:rsidR="001D26AA">
        <w:rPr>
          <w:noProof/>
        </w:rPr>
        <w:t>1-1</w:t>
      </w:r>
      <w:r w:rsidR="00132FDD">
        <w:rPr>
          <w:noProof/>
        </w:rPr>
        <w:fldChar w:fldCharType="end"/>
      </w:r>
    </w:p>
    <w:p w14:paraId="3DBA7B9D" w14:textId="1C894E50" w:rsidR="00132FDD" w:rsidRDefault="00132FDD">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Tabla 2 Temperatura Estaciones Climatológicas de la Zona, Normales Climatológicas Periodo: 1991-2020 (SMN, 2020)</w:t>
      </w:r>
      <w:r>
        <w:rPr>
          <w:noProof/>
        </w:rPr>
        <w:tab/>
      </w:r>
      <w:r>
        <w:rPr>
          <w:noProof/>
        </w:rPr>
        <w:fldChar w:fldCharType="begin"/>
      </w:r>
      <w:r>
        <w:rPr>
          <w:noProof/>
        </w:rPr>
        <w:instrText xml:space="preserve"> PAGEREF _Toc235811630 \h </w:instrText>
      </w:r>
      <w:r>
        <w:rPr>
          <w:noProof/>
        </w:rPr>
      </w:r>
      <w:r>
        <w:rPr>
          <w:noProof/>
        </w:rPr>
        <w:fldChar w:fldCharType="separate"/>
      </w:r>
      <w:r w:rsidR="001D26AA">
        <w:rPr>
          <w:noProof/>
        </w:rPr>
        <w:t>1-2</w:t>
      </w:r>
      <w:r>
        <w:rPr>
          <w:noProof/>
        </w:rPr>
        <w:fldChar w:fldCharType="end"/>
      </w:r>
    </w:p>
    <w:p w14:paraId="36250E74" w14:textId="181BD119" w:rsidR="00132FDD" w:rsidRDefault="00132FDD">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Tabla 3 Características del suministro de grava</w:t>
      </w:r>
      <w:r>
        <w:rPr>
          <w:noProof/>
        </w:rPr>
        <w:tab/>
      </w:r>
      <w:r>
        <w:rPr>
          <w:noProof/>
        </w:rPr>
        <w:fldChar w:fldCharType="begin"/>
      </w:r>
      <w:r>
        <w:rPr>
          <w:noProof/>
        </w:rPr>
        <w:instrText xml:space="preserve"> PAGEREF _Toc235811631 \h </w:instrText>
      </w:r>
      <w:r>
        <w:rPr>
          <w:noProof/>
        </w:rPr>
      </w:r>
      <w:r>
        <w:rPr>
          <w:noProof/>
        </w:rPr>
        <w:fldChar w:fldCharType="separate"/>
      </w:r>
      <w:r w:rsidR="001D26AA">
        <w:rPr>
          <w:noProof/>
        </w:rPr>
        <w:t>1-3</w:t>
      </w:r>
      <w:r>
        <w:rPr>
          <w:noProof/>
        </w:rPr>
        <w:fldChar w:fldCharType="end"/>
      </w:r>
    </w:p>
    <w:p w14:paraId="5DDDB093" w14:textId="46A83881" w:rsidR="00587ECE" w:rsidRPr="00DA4620" w:rsidRDefault="000F568F">
      <w:r w:rsidRPr="00FF3505">
        <w:fldChar w:fldCharType="end"/>
      </w:r>
    </w:p>
    <w:p w14:paraId="75270359" w14:textId="77777777" w:rsidR="000F568F" w:rsidRPr="00DA4620" w:rsidRDefault="000F568F"/>
    <w:p w14:paraId="7527035A" w14:textId="77777777" w:rsidR="000F568F" w:rsidRDefault="000F568F">
      <w:pPr>
        <w:sectPr w:rsidR="000F568F" w:rsidSect="009E1000">
          <w:headerReference w:type="even" r:id="rId12"/>
          <w:headerReference w:type="default" r:id="rId13"/>
          <w:footerReference w:type="even" r:id="rId14"/>
          <w:footerReference w:type="default" r:id="rId15"/>
          <w:headerReference w:type="first" r:id="rId16"/>
          <w:footerReference w:type="first" r:id="rId17"/>
          <w:pgSz w:w="12242" w:h="15842" w:code="1"/>
          <w:pgMar w:top="1418" w:right="1134" w:bottom="1418" w:left="1134" w:header="720" w:footer="369" w:gutter="284"/>
          <w:pgNumType w:fmt="lowerRoman" w:start="1" w:chapStyle="1"/>
          <w:cols w:space="720"/>
          <w:titlePg/>
          <w:docGrid w:linePitch="326"/>
        </w:sectPr>
      </w:pPr>
    </w:p>
    <w:p w14:paraId="08653BA2" w14:textId="536E62AD" w:rsidR="004250C3" w:rsidRPr="00A1713A" w:rsidRDefault="004250C3" w:rsidP="000D6ECE">
      <w:pPr>
        <w:pStyle w:val="Ttulo1"/>
      </w:pPr>
      <w:bookmarkStart w:id="0" w:name="_Ref176780232"/>
      <w:bookmarkStart w:id="1" w:name="_Ref218608148"/>
      <w:bookmarkStart w:id="2" w:name="_Toc223886736"/>
      <w:bookmarkStart w:id="3" w:name="_Toc238210991"/>
      <w:r>
        <w:lastRenderedPageBreak/>
        <w:t>Medio Filtrante (Grava)</w:t>
      </w:r>
      <w:bookmarkStart w:id="4" w:name="_Ref221897583"/>
      <w:bookmarkStart w:id="5" w:name="_Ref212460583"/>
      <w:bookmarkEnd w:id="0"/>
      <w:bookmarkEnd w:id="1"/>
      <w:bookmarkEnd w:id="2"/>
      <w:bookmarkEnd w:id="3"/>
    </w:p>
    <w:p w14:paraId="2EAD6CC6" w14:textId="77777777" w:rsidR="004250C3" w:rsidRDefault="004250C3" w:rsidP="004250C3">
      <w:pPr>
        <w:pStyle w:val="Ttulo2"/>
      </w:pPr>
      <w:bookmarkStart w:id="6" w:name="_Toc221547420"/>
      <w:bookmarkStart w:id="7" w:name="_Toc223890121"/>
      <w:bookmarkStart w:id="8" w:name="_Toc188285031"/>
      <w:bookmarkStart w:id="9" w:name="_Toc238210992"/>
      <w:r>
        <w:t>Descripción del Concepto</w:t>
      </w:r>
      <w:bookmarkEnd w:id="6"/>
      <w:bookmarkEnd w:id="7"/>
      <w:bookmarkEnd w:id="9"/>
    </w:p>
    <w:p w14:paraId="4E32C73D" w14:textId="50FF9F04" w:rsidR="004250C3" w:rsidRPr="00BA24DB" w:rsidRDefault="004250C3" w:rsidP="004250C3">
      <w:pPr>
        <w:rPr>
          <w:rFonts w:cs="Courier New"/>
          <w:b/>
          <w:bCs/>
          <w:szCs w:val="24"/>
          <w:lang w:eastAsia="es-MX"/>
        </w:rPr>
      </w:pPr>
      <w:r w:rsidRPr="00BD0B98">
        <w:rPr>
          <w:rFonts w:cs="Courier New"/>
          <w:szCs w:val="24"/>
          <w:lang w:eastAsia="es-MX"/>
        </w:rPr>
        <w:t xml:space="preserve">Por este concepto el Contratista suministrará y colocará el material filtrante de </w:t>
      </w:r>
      <w:r>
        <w:rPr>
          <w:rFonts w:cs="Courier New"/>
          <w:szCs w:val="24"/>
          <w:lang w:eastAsia="es-MX"/>
        </w:rPr>
        <w:t>grava</w:t>
      </w:r>
      <w:r w:rsidRPr="00BD0B98">
        <w:rPr>
          <w:rFonts w:cs="Courier New"/>
          <w:szCs w:val="24"/>
          <w:lang w:eastAsia="es-MX"/>
        </w:rPr>
        <w:t xml:space="preserve"> para agua potable que deberá cumplir con las siguientes especificaciones</w:t>
      </w:r>
      <w:r>
        <w:rPr>
          <w:rFonts w:cs="Courier New"/>
          <w:szCs w:val="24"/>
          <w:lang w:eastAsia="es-MX"/>
        </w:rPr>
        <w:t xml:space="preserve">. Ver  </w:t>
      </w:r>
      <w:r w:rsidRPr="00BA24DB">
        <w:rPr>
          <w:rFonts w:cs="Courier New"/>
          <w:b/>
          <w:bCs/>
          <w:szCs w:val="24"/>
          <w:lang w:eastAsia="es-MX"/>
        </w:rPr>
        <w:fldChar w:fldCharType="begin"/>
      </w:r>
      <w:r w:rsidRPr="00BA24DB">
        <w:rPr>
          <w:rFonts w:cs="Courier New"/>
          <w:b/>
          <w:bCs/>
          <w:szCs w:val="24"/>
          <w:lang w:eastAsia="es-MX"/>
        </w:rPr>
        <w:instrText xml:space="preserve"> REF _Ref223088945 \h </w:instrText>
      </w:r>
      <w:r>
        <w:rPr>
          <w:rFonts w:cs="Courier New"/>
          <w:b/>
          <w:bCs/>
          <w:szCs w:val="24"/>
          <w:lang w:eastAsia="es-MX"/>
        </w:rPr>
        <w:instrText xml:space="preserve"> \* MERGEFORMAT </w:instrText>
      </w:r>
      <w:r w:rsidRPr="00BA24DB">
        <w:rPr>
          <w:rFonts w:cs="Courier New"/>
          <w:b/>
          <w:bCs/>
          <w:szCs w:val="24"/>
          <w:lang w:eastAsia="es-MX"/>
        </w:rPr>
      </w:r>
      <w:r w:rsidRPr="00BA24DB">
        <w:rPr>
          <w:rFonts w:cs="Courier New"/>
          <w:b/>
          <w:bCs/>
          <w:szCs w:val="24"/>
          <w:lang w:eastAsia="es-MX"/>
        </w:rPr>
        <w:fldChar w:fldCharType="separate"/>
      </w:r>
      <w:r w:rsidR="00AD6D79" w:rsidRPr="00AD6D79">
        <w:rPr>
          <w:b/>
          <w:bCs/>
        </w:rPr>
        <w:t xml:space="preserve">Tabla </w:t>
      </w:r>
      <w:r w:rsidR="00AD6D79" w:rsidRPr="00AD6D79">
        <w:rPr>
          <w:b/>
          <w:bCs/>
          <w:noProof/>
        </w:rPr>
        <w:t>1</w:t>
      </w:r>
      <w:r w:rsidRPr="00BA24DB">
        <w:rPr>
          <w:rFonts w:cs="Courier New"/>
          <w:b/>
          <w:bCs/>
          <w:szCs w:val="24"/>
          <w:lang w:eastAsia="es-MX"/>
        </w:rPr>
        <w:fldChar w:fldCharType="end"/>
      </w:r>
      <w:r>
        <w:rPr>
          <w:rFonts w:cs="Courier New"/>
          <w:b/>
          <w:bCs/>
          <w:szCs w:val="24"/>
          <w:lang w:eastAsia="es-MX"/>
        </w:rPr>
        <w:t>.</w:t>
      </w:r>
    </w:p>
    <w:p w14:paraId="1EE18603" w14:textId="77777777" w:rsidR="004250C3" w:rsidRDefault="004250C3" w:rsidP="004250C3"/>
    <w:p w14:paraId="4CDEE2CD" w14:textId="412BAA7F" w:rsidR="004250C3" w:rsidRDefault="004250C3" w:rsidP="004250C3">
      <w:pPr>
        <w:pStyle w:val="Descripcin"/>
      </w:pPr>
      <w:bookmarkStart w:id="10" w:name="_Ref223088945"/>
      <w:bookmarkStart w:id="11" w:name="_Toc235811629"/>
      <w:r>
        <w:t xml:space="preserve">Tabla </w:t>
      </w:r>
      <w:r>
        <w:fldChar w:fldCharType="begin"/>
      </w:r>
      <w:r>
        <w:instrText xml:space="preserve"> SEQ Tabla \* ARABIC </w:instrText>
      </w:r>
      <w:r>
        <w:fldChar w:fldCharType="separate"/>
      </w:r>
      <w:r w:rsidR="00AD6D79">
        <w:rPr>
          <w:noProof/>
        </w:rPr>
        <w:t>1</w:t>
      </w:r>
      <w:r>
        <w:fldChar w:fldCharType="end"/>
      </w:r>
      <w:bookmarkEnd w:id="10"/>
      <w:r>
        <w:t xml:space="preserve"> Características Filtración Arena – Carbón Activado</w:t>
      </w:r>
      <w:bookmarkEnd w:id="11"/>
    </w:p>
    <w:tbl>
      <w:tblPr>
        <w:tblStyle w:val="EstiloAyMAColor"/>
        <w:tblW w:w="9678" w:type="dxa"/>
        <w:tblLook w:val="04A0" w:firstRow="1" w:lastRow="0" w:firstColumn="1" w:lastColumn="0" w:noHBand="0" w:noVBand="1"/>
      </w:tblPr>
      <w:tblGrid>
        <w:gridCol w:w="4658"/>
        <w:gridCol w:w="3520"/>
        <w:gridCol w:w="1500"/>
      </w:tblGrid>
      <w:tr w:rsidR="004250C3" w:rsidRPr="00FA250A" w14:paraId="67C60855" w14:textId="77777777" w:rsidTr="008A4599">
        <w:trPr>
          <w:cnfStyle w:val="100000000000" w:firstRow="1" w:lastRow="0" w:firstColumn="0" w:lastColumn="0" w:oddVBand="0" w:evenVBand="0" w:oddHBand="0" w:evenHBand="0" w:firstRowFirstColumn="0" w:firstRowLastColumn="0" w:lastRowFirstColumn="0" w:lastRowLastColumn="0"/>
          <w:trHeight w:val="282"/>
          <w:tblHeader/>
        </w:trPr>
        <w:tc>
          <w:tcPr>
            <w:tcW w:w="4658" w:type="dxa"/>
          </w:tcPr>
          <w:p w14:paraId="1DAFB7C7" w14:textId="77777777" w:rsidR="004250C3" w:rsidRPr="00FA250A" w:rsidRDefault="004250C3" w:rsidP="008A4599">
            <w:pPr>
              <w:pStyle w:val="TextoTabla"/>
              <w:rPr>
                <w:lang w:val="es-MX" w:eastAsia="es-MX"/>
              </w:rPr>
            </w:pPr>
            <w:r>
              <w:rPr>
                <w:lang w:val="es-MX" w:eastAsia="es-MX"/>
              </w:rPr>
              <w:t>Descripción/Equipo</w:t>
            </w:r>
          </w:p>
        </w:tc>
        <w:tc>
          <w:tcPr>
            <w:tcW w:w="3520" w:type="dxa"/>
          </w:tcPr>
          <w:p w14:paraId="792A16F2" w14:textId="77777777" w:rsidR="004250C3" w:rsidRPr="00FA250A" w:rsidRDefault="004250C3" w:rsidP="008A4599">
            <w:pPr>
              <w:pStyle w:val="TextoTabla"/>
              <w:rPr>
                <w:lang w:val="es-MX" w:eastAsia="es-MX"/>
              </w:rPr>
            </w:pPr>
            <w:r>
              <w:rPr>
                <w:lang w:val="es-MX" w:eastAsia="es-MX"/>
              </w:rPr>
              <w:t>Valor</w:t>
            </w:r>
          </w:p>
        </w:tc>
        <w:tc>
          <w:tcPr>
            <w:tcW w:w="1500" w:type="dxa"/>
          </w:tcPr>
          <w:p w14:paraId="5EBF30F5" w14:textId="77777777" w:rsidR="004250C3" w:rsidRPr="00FA250A" w:rsidRDefault="004250C3" w:rsidP="008A4599">
            <w:pPr>
              <w:pStyle w:val="TextoTabla"/>
              <w:rPr>
                <w:lang w:val="es-MX" w:eastAsia="es-MX"/>
              </w:rPr>
            </w:pPr>
            <w:r>
              <w:rPr>
                <w:lang w:val="es-MX" w:eastAsia="es-MX"/>
              </w:rPr>
              <w:t>Unidad</w:t>
            </w:r>
          </w:p>
        </w:tc>
      </w:tr>
      <w:tr w:rsidR="004250C3" w:rsidRPr="00FA250A" w14:paraId="612607F0" w14:textId="77777777" w:rsidTr="008A4599">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333AA336" w14:textId="77777777" w:rsidR="004250C3" w:rsidRPr="00FA250A" w:rsidRDefault="004250C3" w:rsidP="008A4599">
            <w:pPr>
              <w:pStyle w:val="TextoTabla"/>
              <w:rPr>
                <w:lang w:val="es-MX" w:eastAsia="es-MX"/>
              </w:rPr>
            </w:pPr>
            <w:r w:rsidRPr="00FA250A">
              <w:rPr>
                <w:lang w:val="es-MX" w:eastAsia="es-MX"/>
              </w:rPr>
              <w:t>No. de Unidades Por Módulo de 1,000 L/s</w:t>
            </w:r>
          </w:p>
        </w:tc>
        <w:tc>
          <w:tcPr>
            <w:tcW w:w="3520" w:type="dxa"/>
            <w:hideMark/>
          </w:tcPr>
          <w:p w14:paraId="6B940B88" w14:textId="77777777" w:rsidR="004250C3" w:rsidRPr="00FA250A" w:rsidRDefault="004250C3" w:rsidP="008A4599">
            <w:pPr>
              <w:pStyle w:val="TextoTabla"/>
              <w:rPr>
                <w:lang w:val="es-MX" w:eastAsia="es-MX"/>
              </w:rPr>
            </w:pPr>
            <w:r w:rsidRPr="00FA250A">
              <w:rPr>
                <w:lang w:val="es-MX" w:eastAsia="es-MX"/>
              </w:rPr>
              <w:t>12.00</w:t>
            </w:r>
          </w:p>
        </w:tc>
        <w:tc>
          <w:tcPr>
            <w:tcW w:w="1500" w:type="dxa"/>
            <w:hideMark/>
          </w:tcPr>
          <w:p w14:paraId="298B5419" w14:textId="77777777" w:rsidR="004250C3" w:rsidRPr="00FA250A" w:rsidRDefault="004250C3" w:rsidP="008A4599">
            <w:pPr>
              <w:pStyle w:val="TextoTabla"/>
              <w:rPr>
                <w:lang w:val="es-MX" w:eastAsia="es-MX"/>
              </w:rPr>
            </w:pPr>
            <w:r w:rsidRPr="00FA250A">
              <w:rPr>
                <w:lang w:val="es-MX" w:eastAsia="es-MX"/>
              </w:rPr>
              <w:t>uds</w:t>
            </w:r>
          </w:p>
        </w:tc>
      </w:tr>
      <w:tr w:rsidR="004250C3" w:rsidRPr="00FA250A" w14:paraId="39A9500D" w14:textId="77777777" w:rsidTr="008A4599">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0B0B7F9F" w14:textId="77777777" w:rsidR="004250C3" w:rsidRPr="00FA250A" w:rsidRDefault="004250C3" w:rsidP="008A4599">
            <w:pPr>
              <w:pStyle w:val="TextoTabla"/>
              <w:rPr>
                <w:lang w:val="es-MX" w:eastAsia="es-MX"/>
              </w:rPr>
            </w:pPr>
            <w:r w:rsidRPr="00FA250A">
              <w:rPr>
                <w:lang w:val="es-MX" w:eastAsia="es-MX"/>
              </w:rPr>
              <w:t>Dimensiones del Tanque</w:t>
            </w:r>
          </w:p>
        </w:tc>
        <w:tc>
          <w:tcPr>
            <w:tcW w:w="3520" w:type="dxa"/>
            <w:hideMark/>
          </w:tcPr>
          <w:p w14:paraId="532BACC9" w14:textId="77777777" w:rsidR="004250C3" w:rsidRPr="00FA250A" w:rsidRDefault="004250C3" w:rsidP="008A4599">
            <w:pPr>
              <w:pStyle w:val="TextoTabla"/>
              <w:rPr>
                <w:lang w:val="es-MX" w:eastAsia="es-MX"/>
              </w:rPr>
            </w:pPr>
            <w:r w:rsidRPr="00FA250A">
              <w:rPr>
                <w:lang w:val="es-MX" w:eastAsia="es-MX"/>
              </w:rPr>
              <w:t> </w:t>
            </w:r>
          </w:p>
        </w:tc>
        <w:tc>
          <w:tcPr>
            <w:tcW w:w="1500" w:type="dxa"/>
            <w:hideMark/>
          </w:tcPr>
          <w:p w14:paraId="4D90736F" w14:textId="77777777" w:rsidR="004250C3" w:rsidRPr="00FA250A" w:rsidRDefault="004250C3" w:rsidP="008A4599">
            <w:pPr>
              <w:pStyle w:val="TextoTabla"/>
              <w:rPr>
                <w:lang w:val="es-MX" w:eastAsia="es-MX"/>
              </w:rPr>
            </w:pPr>
            <w:r w:rsidRPr="00FA250A">
              <w:rPr>
                <w:lang w:val="es-MX" w:eastAsia="es-MX"/>
              </w:rPr>
              <w:t> </w:t>
            </w:r>
          </w:p>
        </w:tc>
      </w:tr>
      <w:tr w:rsidR="004250C3" w:rsidRPr="00FA250A" w14:paraId="2BDABD75" w14:textId="77777777" w:rsidTr="008A4599">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2F70DDB0" w14:textId="77777777" w:rsidR="004250C3" w:rsidRPr="00FA250A" w:rsidRDefault="004250C3" w:rsidP="008A4599">
            <w:pPr>
              <w:pStyle w:val="TextoTabla"/>
              <w:rPr>
                <w:lang w:val="es-MX" w:eastAsia="es-MX"/>
              </w:rPr>
            </w:pPr>
            <w:r w:rsidRPr="00FA250A">
              <w:rPr>
                <w:lang w:val="es-MX" w:eastAsia="es-MX"/>
              </w:rPr>
              <w:t>Largo</w:t>
            </w:r>
          </w:p>
        </w:tc>
        <w:tc>
          <w:tcPr>
            <w:tcW w:w="3520" w:type="dxa"/>
            <w:hideMark/>
          </w:tcPr>
          <w:p w14:paraId="17F5700C" w14:textId="77777777" w:rsidR="004250C3" w:rsidRPr="00FA250A" w:rsidRDefault="004250C3" w:rsidP="008A4599">
            <w:pPr>
              <w:pStyle w:val="TextoTabla"/>
              <w:rPr>
                <w:lang w:val="es-MX" w:eastAsia="es-MX"/>
              </w:rPr>
            </w:pPr>
            <w:r w:rsidRPr="00FA250A">
              <w:rPr>
                <w:lang w:val="es-MX" w:eastAsia="es-MX"/>
              </w:rPr>
              <w:t>9.80</w:t>
            </w:r>
          </w:p>
        </w:tc>
        <w:tc>
          <w:tcPr>
            <w:tcW w:w="1500" w:type="dxa"/>
            <w:hideMark/>
          </w:tcPr>
          <w:p w14:paraId="3DD83E4C" w14:textId="77777777" w:rsidR="004250C3" w:rsidRPr="00FA250A" w:rsidRDefault="004250C3" w:rsidP="008A4599">
            <w:pPr>
              <w:pStyle w:val="TextoTabla"/>
              <w:rPr>
                <w:lang w:val="es-MX" w:eastAsia="es-MX"/>
              </w:rPr>
            </w:pPr>
            <w:r w:rsidRPr="00FA250A">
              <w:rPr>
                <w:lang w:val="es-MX" w:eastAsia="es-MX"/>
              </w:rPr>
              <w:t>m</w:t>
            </w:r>
          </w:p>
        </w:tc>
      </w:tr>
      <w:tr w:rsidR="004250C3" w:rsidRPr="00FA250A" w14:paraId="502DE287" w14:textId="77777777" w:rsidTr="008A4599">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01A2EECD" w14:textId="77777777" w:rsidR="004250C3" w:rsidRPr="00FA250A" w:rsidRDefault="004250C3" w:rsidP="008A4599">
            <w:pPr>
              <w:pStyle w:val="TextoTabla"/>
              <w:rPr>
                <w:lang w:val="es-MX" w:eastAsia="es-MX"/>
              </w:rPr>
            </w:pPr>
            <w:r w:rsidRPr="00FA250A">
              <w:rPr>
                <w:lang w:val="es-MX" w:eastAsia="es-MX"/>
              </w:rPr>
              <w:t>Ancho</w:t>
            </w:r>
          </w:p>
        </w:tc>
        <w:tc>
          <w:tcPr>
            <w:tcW w:w="3520" w:type="dxa"/>
            <w:hideMark/>
          </w:tcPr>
          <w:p w14:paraId="62AFD1E9" w14:textId="77777777" w:rsidR="004250C3" w:rsidRPr="00FA250A" w:rsidRDefault="004250C3" w:rsidP="008A4599">
            <w:pPr>
              <w:pStyle w:val="TextoTabla"/>
              <w:rPr>
                <w:lang w:val="es-MX" w:eastAsia="es-MX"/>
              </w:rPr>
            </w:pPr>
            <w:r w:rsidRPr="00FA250A">
              <w:rPr>
                <w:lang w:val="es-MX" w:eastAsia="es-MX"/>
              </w:rPr>
              <w:t>3.50</w:t>
            </w:r>
          </w:p>
        </w:tc>
        <w:tc>
          <w:tcPr>
            <w:tcW w:w="1500" w:type="dxa"/>
            <w:hideMark/>
          </w:tcPr>
          <w:p w14:paraId="0E14D4A1" w14:textId="77777777" w:rsidR="004250C3" w:rsidRPr="00FA250A" w:rsidRDefault="004250C3" w:rsidP="008A4599">
            <w:pPr>
              <w:pStyle w:val="TextoTabla"/>
              <w:rPr>
                <w:lang w:val="es-MX" w:eastAsia="es-MX"/>
              </w:rPr>
            </w:pPr>
            <w:r w:rsidRPr="00FA250A">
              <w:rPr>
                <w:lang w:val="es-MX" w:eastAsia="es-MX"/>
              </w:rPr>
              <w:t>m</w:t>
            </w:r>
          </w:p>
        </w:tc>
      </w:tr>
      <w:tr w:rsidR="004250C3" w:rsidRPr="00FA250A" w14:paraId="509C9F61" w14:textId="77777777" w:rsidTr="008A4599">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0B583E2C" w14:textId="77777777" w:rsidR="004250C3" w:rsidRPr="00FA250A" w:rsidRDefault="004250C3" w:rsidP="008A4599">
            <w:pPr>
              <w:pStyle w:val="TextoTabla"/>
              <w:rPr>
                <w:lang w:val="es-MX" w:eastAsia="es-MX"/>
              </w:rPr>
            </w:pPr>
            <w:r w:rsidRPr="00FA250A">
              <w:rPr>
                <w:lang w:val="es-MX" w:eastAsia="es-MX"/>
              </w:rPr>
              <w:t>Altura Útil</w:t>
            </w:r>
          </w:p>
        </w:tc>
        <w:tc>
          <w:tcPr>
            <w:tcW w:w="3520" w:type="dxa"/>
            <w:hideMark/>
          </w:tcPr>
          <w:p w14:paraId="5355CB64" w14:textId="77777777" w:rsidR="004250C3" w:rsidRPr="00FA250A" w:rsidRDefault="004250C3" w:rsidP="008A4599">
            <w:pPr>
              <w:pStyle w:val="TextoTabla"/>
              <w:rPr>
                <w:lang w:val="es-MX" w:eastAsia="es-MX"/>
              </w:rPr>
            </w:pPr>
            <w:r w:rsidRPr="00FA250A">
              <w:rPr>
                <w:lang w:val="es-MX" w:eastAsia="es-MX"/>
              </w:rPr>
              <w:t>4.43</w:t>
            </w:r>
          </w:p>
        </w:tc>
        <w:tc>
          <w:tcPr>
            <w:tcW w:w="1500" w:type="dxa"/>
            <w:hideMark/>
          </w:tcPr>
          <w:p w14:paraId="1D689804" w14:textId="77777777" w:rsidR="004250C3" w:rsidRPr="00FA250A" w:rsidRDefault="004250C3" w:rsidP="008A4599">
            <w:pPr>
              <w:pStyle w:val="TextoTabla"/>
              <w:rPr>
                <w:lang w:val="es-MX" w:eastAsia="es-MX"/>
              </w:rPr>
            </w:pPr>
            <w:r w:rsidRPr="00FA250A">
              <w:rPr>
                <w:lang w:val="es-MX" w:eastAsia="es-MX"/>
              </w:rPr>
              <w:t>m</w:t>
            </w:r>
          </w:p>
        </w:tc>
      </w:tr>
      <w:tr w:rsidR="004250C3" w:rsidRPr="00FA250A" w14:paraId="72219041" w14:textId="77777777" w:rsidTr="008A4599">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239B227C" w14:textId="77777777" w:rsidR="004250C3" w:rsidRPr="00FA250A" w:rsidRDefault="004250C3" w:rsidP="008A4599">
            <w:pPr>
              <w:pStyle w:val="TextoTabla"/>
              <w:rPr>
                <w:lang w:val="es-MX" w:eastAsia="es-MX"/>
              </w:rPr>
            </w:pPr>
            <w:r w:rsidRPr="00FA250A">
              <w:rPr>
                <w:lang w:val="es-MX" w:eastAsia="es-MX"/>
              </w:rPr>
              <w:t>Altura Total con Bordo Libre</w:t>
            </w:r>
          </w:p>
        </w:tc>
        <w:tc>
          <w:tcPr>
            <w:tcW w:w="3520" w:type="dxa"/>
            <w:hideMark/>
          </w:tcPr>
          <w:p w14:paraId="1186A526" w14:textId="77777777" w:rsidR="004250C3" w:rsidRPr="00FA250A" w:rsidRDefault="004250C3" w:rsidP="008A4599">
            <w:pPr>
              <w:pStyle w:val="TextoTabla"/>
              <w:rPr>
                <w:lang w:val="es-MX" w:eastAsia="es-MX"/>
              </w:rPr>
            </w:pPr>
            <w:r w:rsidRPr="00FA250A">
              <w:rPr>
                <w:lang w:val="es-MX" w:eastAsia="es-MX"/>
              </w:rPr>
              <w:t>4.93</w:t>
            </w:r>
          </w:p>
        </w:tc>
        <w:tc>
          <w:tcPr>
            <w:tcW w:w="1500" w:type="dxa"/>
            <w:hideMark/>
          </w:tcPr>
          <w:p w14:paraId="757A5BD2" w14:textId="77777777" w:rsidR="004250C3" w:rsidRPr="00FA250A" w:rsidRDefault="004250C3" w:rsidP="008A4599">
            <w:pPr>
              <w:pStyle w:val="TextoTabla"/>
              <w:rPr>
                <w:lang w:val="es-MX" w:eastAsia="es-MX"/>
              </w:rPr>
            </w:pPr>
            <w:r w:rsidRPr="00FA250A">
              <w:rPr>
                <w:lang w:val="es-MX" w:eastAsia="es-MX"/>
              </w:rPr>
              <w:t>m</w:t>
            </w:r>
          </w:p>
        </w:tc>
      </w:tr>
      <w:tr w:rsidR="004250C3" w:rsidRPr="00FA250A" w14:paraId="3FC076A1" w14:textId="77777777" w:rsidTr="008A4599">
        <w:trPr>
          <w:cnfStyle w:val="000000100000" w:firstRow="0" w:lastRow="0" w:firstColumn="0" w:lastColumn="0" w:oddVBand="0" w:evenVBand="0" w:oddHBand="1" w:evenHBand="0" w:firstRowFirstColumn="0" w:firstRowLastColumn="0" w:lastRowFirstColumn="0" w:lastRowLastColumn="0"/>
          <w:trHeight w:val="330"/>
        </w:trPr>
        <w:tc>
          <w:tcPr>
            <w:tcW w:w="4658" w:type="dxa"/>
            <w:hideMark/>
          </w:tcPr>
          <w:p w14:paraId="0CA80F51" w14:textId="77777777" w:rsidR="004250C3" w:rsidRPr="00FA250A" w:rsidRDefault="004250C3" w:rsidP="008A4599">
            <w:pPr>
              <w:pStyle w:val="TextoTabla"/>
              <w:rPr>
                <w:lang w:val="es-MX" w:eastAsia="es-MX"/>
              </w:rPr>
            </w:pPr>
            <w:r w:rsidRPr="00FA250A">
              <w:rPr>
                <w:lang w:val="es-MX" w:eastAsia="es-MX"/>
              </w:rPr>
              <w:t>Área Unitaria</w:t>
            </w:r>
          </w:p>
        </w:tc>
        <w:tc>
          <w:tcPr>
            <w:tcW w:w="3520" w:type="dxa"/>
            <w:hideMark/>
          </w:tcPr>
          <w:p w14:paraId="26605A17" w14:textId="77777777" w:rsidR="004250C3" w:rsidRPr="00FA250A" w:rsidRDefault="004250C3" w:rsidP="008A4599">
            <w:pPr>
              <w:pStyle w:val="TextoTabla"/>
              <w:rPr>
                <w:lang w:val="es-MX" w:eastAsia="es-MX"/>
              </w:rPr>
            </w:pPr>
            <w:r w:rsidRPr="00FA250A">
              <w:rPr>
                <w:lang w:val="es-MX" w:eastAsia="es-MX"/>
              </w:rPr>
              <w:t>34.30</w:t>
            </w:r>
          </w:p>
        </w:tc>
        <w:tc>
          <w:tcPr>
            <w:tcW w:w="1500" w:type="dxa"/>
            <w:hideMark/>
          </w:tcPr>
          <w:p w14:paraId="596CD8A7" w14:textId="77777777" w:rsidR="004250C3" w:rsidRPr="00FA250A" w:rsidRDefault="004250C3" w:rsidP="008A4599">
            <w:pPr>
              <w:pStyle w:val="TextoTabla"/>
              <w:rPr>
                <w:lang w:val="es-MX" w:eastAsia="es-MX"/>
              </w:rPr>
            </w:pPr>
            <w:r w:rsidRPr="00FA250A">
              <w:rPr>
                <w:lang w:val="es-MX" w:eastAsia="es-MX"/>
              </w:rPr>
              <w:t>m</w:t>
            </w:r>
            <w:r w:rsidRPr="00FA250A">
              <w:rPr>
                <w:vertAlign w:val="superscript"/>
                <w:lang w:val="es-MX" w:eastAsia="es-MX"/>
              </w:rPr>
              <w:t>2</w:t>
            </w:r>
          </w:p>
        </w:tc>
      </w:tr>
      <w:tr w:rsidR="004250C3" w:rsidRPr="00FA250A" w14:paraId="79CB112A" w14:textId="77777777" w:rsidTr="008A4599">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5593D0E9" w14:textId="77777777" w:rsidR="004250C3" w:rsidRPr="00FA250A" w:rsidRDefault="004250C3" w:rsidP="008A4599">
            <w:pPr>
              <w:pStyle w:val="TextoTabla"/>
              <w:rPr>
                <w:lang w:val="es-MX" w:eastAsia="es-MX"/>
              </w:rPr>
            </w:pPr>
            <w:r w:rsidRPr="00FA250A">
              <w:rPr>
                <w:lang w:val="es-MX" w:eastAsia="es-MX"/>
              </w:rPr>
              <w:t>Canaletas por Celda (Ubicadas en la Sección Longitudinal del Filtro)</w:t>
            </w:r>
          </w:p>
        </w:tc>
        <w:tc>
          <w:tcPr>
            <w:tcW w:w="3520" w:type="dxa"/>
            <w:hideMark/>
          </w:tcPr>
          <w:p w14:paraId="22C24CFE" w14:textId="77777777" w:rsidR="004250C3" w:rsidRPr="00FA250A" w:rsidRDefault="004250C3" w:rsidP="008A4599">
            <w:pPr>
              <w:pStyle w:val="TextoTabla"/>
              <w:rPr>
                <w:lang w:val="es-MX" w:eastAsia="es-MX"/>
              </w:rPr>
            </w:pPr>
            <w:r w:rsidRPr="00FA250A">
              <w:rPr>
                <w:lang w:val="es-MX" w:eastAsia="es-MX"/>
              </w:rPr>
              <w:t>2.00</w:t>
            </w:r>
          </w:p>
        </w:tc>
        <w:tc>
          <w:tcPr>
            <w:tcW w:w="1500" w:type="dxa"/>
            <w:hideMark/>
          </w:tcPr>
          <w:p w14:paraId="131077A8" w14:textId="77777777" w:rsidR="004250C3" w:rsidRPr="00FA250A" w:rsidRDefault="004250C3" w:rsidP="008A4599">
            <w:pPr>
              <w:pStyle w:val="TextoTabla"/>
              <w:rPr>
                <w:lang w:val="es-MX" w:eastAsia="es-MX"/>
              </w:rPr>
            </w:pPr>
            <w:r w:rsidRPr="00FA250A">
              <w:rPr>
                <w:lang w:val="es-MX" w:eastAsia="es-MX"/>
              </w:rPr>
              <w:t>uds</w:t>
            </w:r>
          </w:p>
        </w:tc>
      </w:tr>
      <w:tr w:rsidR="004250C3" w:rsidRPr="00FA250A" w14:paraId="15C5D8C8" w14:textId="77777777" w:rsidTr="008A4599">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7E5E6DBE" w14:textId="77777777" w:rsidR="004250C3" w:rsidRPr="00FA250A" w:rsidRDefault="004250C3" w:rsidP="008A4599">
            <w:pPr>
              <w:pStyle w:val="TextoTabla"/>
              <w:rPr>
                <w:lang w:val="es-MX" w:eastAsia="es-MX"/>
              </w:rPr>
            </w:pPr>
            <w:r w:rsidRPr="00FA250A">
              <w:rPr>
                <w:lang w:val="es-MX" w:eastAsia="es-MX"/>
              </w:rPr>
              <w:t>Dimensiones de Canaleta (LxAxH)</w:t>
            </w:r>
          </w:p>
        </w:tc>
        <w:tc>
          <w:tcPr>
            <w:tcW w:w="3520" w:type="dxa"/>
            <w:hideMark/>
          </w:tcPr>
          <w:p w14:paraId="07A50B09" w14:textId="77777777" w:rsidR="004250C3" w:rsidRPr="00FA250A" w:rsidRDefault="004250C3" w:rsidP="008A4599">
            <w:pPr>
              <w:pStyle w:val="TextoTabla"/>
              <w:rPr>
                <w:lang w:val="es-MX" w:eastAsia="es-MX"/>
              </w:rPr>
            </w:pPr>
            <w:r w:rsidRPr="00FA250A">
              <w:rPr>
                <w:lang w:val="es-MX" w:eastAsia="es-MX"/>
              </w:rPr>
              <w:t>9.8 m x 21" x 25"</w:t>
            </w:r>
          </w:p>
        </w:tc>
        <w:tc>
          <w:tcPr>
            <w:tcW w:w="1500" w:type="dxa"/>
            <w:hideMark/>
          </w:tcPr>
          <w:p w14:paraId="61A5193B" w14:textId="77777777" w:rsidR="004250C3" w:rsidRPr="00FA250A" w:rsidRDefault="004250C3" w:rsidP="008A4599">
            <w:pPr>
              <w:pStyle w:val="TextoTabla"/>
              <w:rPr>
                <w:lang w:val="es-MX" w:eastAsia="es-MX"/>
              </w:rPr>
            </w:pPr>
            <w:r w:rsidRPr="00FA250A">
              <w:rPr>
                <w:lang w:val="es-MX" w:eastAsia="es-MX"/>
              </w:rPr>
              <w:t> </w:t>
            </w:r>
          </w:p>
        </w:tc>
      </w:tr>
      <w:tr w:rsidR="004250C3" w:rsidRPr="00FA250A" w14:paraId="5A8123FD" w14:textId="77777777" w:rsidTr="008A4599">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621A3D28" w14:textId="77777777" w:rsidR="004250C3" w:rsidRPr="00FA250A" w:rsidRDefault="004250C3" w:rsidP="008A4599">
            <w:pPr>
              <w:pStyle w:val="TextoTabla"/>
              <w:rPr>
                <w:lang w:val="es-MX" w:eastAsia="es-MX"/>
              </w:rPr>
            </w:pPr>
            <w:r w:rsidRPr="00FA250A">
              <w:rPr>
                <w:lang w:val="es-MX" w:eastAsia="es-MX"/>
              </w:rPr>
              <w:t>Falso Fondo</w:t>
            </w:r>
          </w:p>
        </w:tc>
        <w:tc>
          <w:tcPr>
            <w:tcW w:w="3520" w:type="dxa"/>
            <w:hideMark/>
          </w:tcPr>
          <w:p w14:paraId="23A912D5" w14:textId="77777777" w:rsidR="004250C3" w:rsidRPr="00FA250A" w:rsidRDefault="004250C3" w:rsidP="008A4599">
            <w:pPr>
              <w:pStyle w:val="TextoTabla"/>
              <w:rPr>
                <w:lang w:val="es-MX" w:eastAsia="es-MX"/>
              </w:rPr>
            </w:pPr>
            <w:r>
              <w:rPr>
                <w:lang w:val="es-MX" w:eastAsia="es-MX"/>
              </w:rPr>
              <w:t xml:space="preserve">Bloque Plástico </w:t>
            </w:r>
            <w:r w:rsidRPr="00FA250A">
              <w:rPr>
                <w:lang w:val="es-MX" w:eastAsia="es-MX"/>
              </w:rPr>
              <w:t>o similar</w:t>
            </w:r>
          </w:p>
        </w:tc>
        <w:tc>
          <w:tcPr>
            <w:tcW w:w="1500" w:type="dxa"/>
            <w:hideMark/>
          </w:tcPr>
          <w:p w14:paraId="28442D0D" w14:textId="77777777" w:rsidR="004250C3" w:rsidRPr="00FA250A" w:rsidRDefault="004250C3" w:rsidP="008A4599">
            <w:pPr>
              <w:pStyle w:val="TextoTabla"/>
              <w:rPr>
                <w:lang w:val="es-MX" w:eastAsia="es-MX"/>
              </w:rPr>
            </w:pPr>
            <w:r w:rsidRPr="00FA250A">
              <w:rPr>
                <w:lang w:val="es-MX" w:eastAsia="es-MX"/>
              </w:rPr>
              <w:t> </w:t>
            </w:r>
          </w:p>
        </w:tc>
      </w:tr>
      <w:tr w:rsidR="004250C3" w:rsidRPr="00FA250A" w14:paraId="68AF3E82" w14:textId="77777777" w:rsidTr="008A4599">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274E79B4" w14:textId="77777777" w:rsidR="004250C3" w:rsidRPr="00FA250A" w:rsidRDefault="004250C3" w:rsidP="008A4599">
            <w:pPr>
              <w:pStyle w:val="TextoTabla"/>
              <w:rPr>
                <w:lang w:val="es-MX" w:eastAsia="es-MX"/>
              </w:rPr>
            </w:pPr>
            <w:r w:rsidRPr="00FA250A">
              <w:rPr>
                <w:lang w:val="es-MX" w:eastAsia="es-MX"/>
              </w:rPr>
              <w:t>Espesor de Medio de Soporte (Grava)</w:t>
            </w:r>
          </w:p>
        </w:tc>
        <w:tc>
          <w:tcPr>
            <w:tcW w:w="3520" w:type="dxa"/>
            <w:hideMark/>
          </w:tcPr>
          <w:p w14:paraId="089FAB3C" w14:textId="77777777" w:rsidR="004250C3" w:rsidRPr="00FA250A" w:rsidRDefault="004250C3" w:rsidP="008A4599">
            <w:pPr>
              <w:pStyle w:val="TextoTabla"/>
              <w:rPr>
                <w:lang w:val="es-MX" w:eastAsia="es-MX"/>
              </w:rPr>
            </w:pPr>
            <w:r w:rsidRPr="00FA250A">
              <w:rPr>
                <w:lang w:val="es-MX" w:eastAsia="es-MX"/>
              </w:rPr>
              <w:t>0.30</w:t>
            </w:r>
          </w:p>
        </w:tc>
        <w:tc>
          <w:tcPr>
            <w:tcW w:w="1500" w:type="dxa"/>
            <w:hideMark/>
          </w:tcPr>
          <w:p w14:paraId="7078E327" w14:textId="77777777" w:rsidR="004250C3" w:rsidRPr="00FA250A" w:rsidRDefault="004250C3" w:rsidP="008A4599">
            <w:pPr>
              <w:pStyle w:val="TextoTabla"/>
              <w:rPr>
                <w:lang w:val="es-MX" w:eastAsia="es-MX"/>
              </w:rPr>
            </w:pPr>
            <w:r w:rsidRPr="00FA250A">
              <w:rPr>
                <w:lang w:val="es-MX" w:eastAsia="es-MX"/>
              </w:rPr>
              <w:t>m</w:t>
            </w:r>
          </w:p>
        </w:tc>
      </w:tr>
      <w:tr w:rsidR="004250C3" w:rsidRPr="00FA250A" w14:paraId="56FEAAA3" w14:textId="77777777" w:rsidTr="008A4599">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25FDFE6F" w14:textId="77777777" w:rsidR="004250C3" w:rsidRPr="00FA250A" w:rsidRDefault="004250C3" w:rsidP="008A4599">
            <w:pPr>
              <w:pStyle w:val="TextoTabla"/>
              <w:rPr>
                <w:lang w:val="es-MX" w:eastAsia="es-MX"/>
              </w:rPr>
            </w:pPr>
            <w:r w:rsidRPr="00FA250A">
              <w:rPr>
                <w:lang w:val="es-MX" w:eastAsia="es-MX"/>
              </w:rPr>
              <w:t>Tamaño</w:t>
            </w:r>
          </w:p>
        </w:tc>
        <w:tc>
          <w:tcPr>
            <w:tcW w:w="3520" w:type="dxa"/>
            <w:hideMark/>
          </w:tcPr>
          <w:p w14:paraId="1C16AFCF" w14:textId="77777777" w:rsidR="004250C3" w:rsidRPr="00FA250A" w:rsidRDefault="004250C3" w:rsidP="008A4599">
            <w:pPr>
              <w:pStyle w:val="TextoTabla"/>
              <w:rPr>
                <w:lang w:val="es-MX" w:eastAsia="es-MX"/>
              </w:rPr>
            </w:pPr>
            <w:r w:rsidRPr="00FA250A">
              <w:rPr>
                <w:lang w:val="es-MX" w:eastAsia="es-MX"/>
              </w:rPr>
              <w:t>3/4" x 1/2", 1/4" x 1/8", 1/8" x 1/16"</w:t>
            </w:r>
          </w:p>
        </w:tc>
        <w:tc>
          <w:tcPr>
            <w:tcW w:w="1500" w:type="dxa"/>
            <w:hideMark/>
          </w:tcPr>
          <w:p w14:paraId="2D63569E" w14:textId="77777777" w:rsidR="004250C3" w:rsidRPr="00FA250A" w:rsidRDefault="004250C3" w:rsidP="008A4599">
            <w:pPr>
              <w:pStyle w:val="TextoTabla"/>
              <w:rPr>
                <w:lang w:val="es-MX" w:eastAsia="es-MX"/>
              </w:rPr>
            </w:pPr>
            <w:r w:rsidRPr="00FA250A">
              <w:rPr>
                <w:lang w:val="es-MX" w:eastAsia="es-MX"/>
              </w:rPr>
              <w:t> </w:t>
            </w:r>
          </w:p>
        </w:tc>
      </w:tr>
      <w:tr w:rsidR="004250C3" w:rsidRPr="00FA250A" w14:paraId="74C44F81" w14:textId="77777777" w:rsidTr="008A4599">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02E514BF" w14:textId="77777777" w:rsidR="004250C3" w:rsidRPr="00FA250A" w:rsidRDefault="004250C3" w:rsidP="008A4599">
            <w:pPr>
              <w:pStyle w:val="TextoTabla"/>
              <w:rPr>
                <w:lang w:val="es-MX" w:eastAsia="es-MX"/>
              </w:rPr>
            </w:pPr>
            <w:r w:rsidRPr="00FA250A">
              <w:rPr>
                <w:lang w:val="es-MX" w:eastAsia="es-MX"/>
              </w:rPr>
              <w:t>Espesor de Cama de Arena</w:t>
            </w:r>
          </w:p>
        </w:tc>
        <w:tc>
          <w:tcPr>
            <w:tcW w:w="3520" w:type="dxa"/>
            <w:hideMark/>
          </w:tcPr>
          <w:p w14:paraId="29599B96" w14:textId="77777777" w:rsidR="004250C3" w:rsidRPr="00FA250A" w:rsidRDefault="004250C3" w:rsidP="008A4599">
            <w:pPr>
              <w:pStyle w:val="TextoTabla"/>
              <w:rPr>
                <w:lang w:val="es-MX" w:eastAsia="es-MX"/>
              </w:rPr>
            </w:pPr>
            <w:r w:rsidRPr="00FA250A">
              <w:rPr>
                <w:lang w:val="es-MX" w:eastAsia="es-MX"/>
              </w:rPr>
              <w:t>0.15</w:t>
            </w:r>
          </w:p>
        </w:tc>
        <w:tc>
          <w:tcPr>
            <w:tcW w:w="1500" w:type="dxa"/>
            <w:hideMark/>
          </w:tcPr>
          <w:p w14:paraId="6DB285CF" w14:textId="77777777" w:rsidR="004250C3" w:rsidRPr="00FA250A" w:rsidRDefault="004250C3" w:rsidP="008A4599">
            <w:pPr>
              <w:pStyle w:val="TextoTabla"/>
              <w:rPr>
                <w:lang w:val="es-MX" w:eastAsia="es-MX"/>
              </w:rPr>
            </w:pPr>
            <w:r w:rsidRPr="00FA250A">
              <w:rPr>
                <w:lang w:val="es-MX" w:eastAsia="es-MX"/>
              </w:rPr>
              <w:t>m</w:t>
            </w:r>
          </w:p>
        </w:tc>
      </w:tr>
      <w:tr w:rsidR="004250C3" w:rsidRPr="00FA250A" w14:paraId="2B879DEF" w14:textId="77777777" w:rsidTr="008A4599">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2A2B0B10" w14:textId="77777777" w:rsidR="004250C3" w:rsidRPr="00FA250A" w:rsidRDefault="004250C3" w:rsidP="008A4599">
            <w:pPr>
              <w:pStyle w:val="TextoTabla"/>
              <w:rPr>
                <w:lang w:val="es-MX" w:eastAsia="es-MX"/>
              </w:rPr>
            </w:pPr>
            <w:r w:rsidRPr="00FA250A">
              <w:rPr>
                <w:lang w:val="es-MX" w:eastAsia="es-MX"/>
              </w:rPr>
              <w:t>Diámetro Efectivo</w:t>
            </w:r>
          </w:p>
        </w:tc>
        <w:tc>
          <w:tcPr>
            <w:tcW w:w="3520" w:type="dxa"/>
            <w:hideMark/>
          </w:tcPr>
          <w:p w14:paraId="505440C0" w14:textId="77777777" w:rsidR="004250C3" w:rsidRPr="00FA250A" w:rsidRDefault="004250C3" w:rsidP="008A4599">
            <w:pPr>
              <w:pStyle w:val="TextoTabla"/>
              <w:rPr>
                <w:lang w:val="es-MX" w:eastAsia="es-MX"/>
              </w:rPr>
            </w:pPr>
            <w:r w:rsidRPr="00FA250A">
              <w:rPr>
                <w:lang w:val="es-MX" w:eastAsia="es-MX"/>
              </w:rPr>
              <w:t>0.50</w:t>
            </w:r>
          </w:p>
        </w:tc>
        <w:tc>
          <w:tcPr>
            <w:tcW w:w="1500" w:type="dxa"/>
            <w:hideMark/>
          </w:tcPr>
          <w:p w14:paraId="4B44DAB8" w14:textId="77777777" w:rsidR="004250C3" w:rsidRPr="00FA250A" w:rsidRDefault="004250C3" w:rsidP="008A4599">
            <w:pPr>
              <w:pStyle w:val="TextoTabla"/>
              <w:rPr>
                <w:lang w:val="es-MX" w:eastAsia="es-MX"/>
              </w:rPr>
            </w:pPr>
            <w:r w:rsidRPr="00FA250A">
              <w:rPr>
                <w:lang w:val="es-MX" w:eastAsia="es-MX"/>
              </w:rPr>
              <w:t>mm</w:t>
            </w:r>
          </w:p>
        </w:tc>
      </w:tr>
      <w:tr w:rsidR="004250C3" w:rsidRPr="00FA250A" w14:paraId="0DFCDAE2" w14:textId="77777777" w:rsidTr="008A4599">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0CC2B28B" w14:textId="77777777" w:rsidR="004250C3" w:rsidRPr="00FA250A" w:rsidRDefault="004250C3" w:rsidP="008A4599">
            <w:pPr>
              <w:pStyle w:val="TextoTabla"/>
              <w:rPr>
                <w:lang w:val="es-MX" w:eastAsia="es-MX"/>
              </w:rPr>
            </w:pPr>
            <w:r w:rsidRPr="00FA250A">
              <w:rPr>
                <w:lang w:val="es-MX" w:eastAsia="es-MX"/>
              </w:rPr>
              <w:t>Gravedad Específica</w:t>
            </w:r>
          </w:p>
        </w:tc>
        <w:tc>
          <w:tcPr>
            <w:tcW w:w="3520" w:type="dxa"/>
            <w:hideMark/>
          </w:tcPr>
          <w:p w14:paraId="2448345F" w14:textId="77777777" w:rsidR="004250C3" w:rsidRPr="00FA250A" w:rsidRDefault="004250C3" w:rsidP="008A4599">
            <w:pPr>
              <w:pStyle w:val="TextoTabla"/>
              <w:rPr>
                <w:lang w:val="es-MX" w:eastAsia="es-MX"/>
              </w:rPr>
            </w:pPr>
            <w:r w:rsidRPr="00FA250A">
              <w:rPr>
                <w:lang w:val="es-MX" w:eastAsia="es-MX"/>
              </w:rPr>
              <w:t>2.65</w:t>
            </w:r>
          </w:p>
        </w:tc>
        <w:tc>
          <w:tcPr>
            <w:tcW w:w="1500" w:type="dxa"/>
            <w:hideMark/>
          </w:tcPr>
          <w:p w14:paraId="010DEAFF" w14:textId="77777777" w:rsidR="004250C3" w:rsidRPr="00FA250A" w:rsidRDefault="004250C3" w:rsidP="008A4599">
            <w:pPr>
              <w:pStyle w:val="TextoTabla"/>
              <w:rPr>
                <w:lang w:val="es-MX" w:eastAsia="es-MX"/>
              </w:rPr>
            </w:pPr>
            <w:r w:rsidRPr="00FA250A">
              <w:rPr>
                <w:lang w:val="es-MX" w:eastAsia="es-MX"/>
              </w:rPr>
              <w:t> </w:t>
            </w:r>
          </w:p>
        </w:tc>
      </w:tr>
      <w:tr w:rsidR="004250C3" w:rsidRPr="00FA250A" w14:paraId="43A92CA8" w14:textId="77777777" w:rsidTr="008A4599">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3865C3F4" w14:textId="77777777" w:rsidR="004250C3" w:rsidRPr="00FA250A" w:rsidRDefault="004250C3" w:rsidP="008A4599">
            <w:pPr>
              <w:pStyle w:val="TextoTabla"/>
              <w:rPr>
                <w:lang w:val="es-MX" w:eastAsia="es-MX"/>
              </w:rPr>
            </w:pPr>
            <w:r w:rsidRPr="00FA250A">
              <w:rPr>
                <w:lang w:val="es-MX" w:eastAsia="es-MX"/>
              </w:rPr>
              <w:t>Espesor de Cama de Carbon Activado</w:t>
            </w:r>
          </w:p>
        </w:tc>
        <w:tc>
          <w:tcPr>
            <w:tcW w:w="3520" w:type="dxa"/>
            <w:hideMark/>
          </w:tcPr>
          <w:p w14:paraId="331B414B" w14:textId="77777777" w:rsidR="004250C3" w:rsidRPr="00FA250A" w:rsidRDefault="004250C3" w:rsidP="008A4599">
            <w:pPr>
              <w:pStyle w:val="TextoTabla"/>
              <w:rPr>
                <w:lang w:val="es-MX" w:eastAsia="es-MX"/>
              </w:rPr>
            </w:pPr>
            <w:r w:rsidRPr="00FA250A">
              <w:rPr>
                <w:lang w:val="es-MX" w:eastAsia="es-MX"/>
              </w:rPr>
              <w:t>1.25</w:t>
            </w:r>
          </w:p>
        </w:tc>
        <w:tc>
          <w:tcPr>
            <w:tcW w:w="1500" w:type="dxa"/>
            <w:hideMark/>
          </w:tcPr>
          <w:p w14:paraId="37A4ADB8" w14:textId="77777777" w:rsidR="004250C3" w:rsidRPr="00FA250A" w:rsidRDefault="004250C3" w:rsidP="008A4599">
            <w:pPr>
              <w:pStyle w:val="TextoTabla"/>
              <w:rPr>
                <w:lang w:val="es-MX" w:eastAsia="es-MX"/>
              </w:rPr>
            </w:pPr>
            <w:r w:rsidRPr="00FA250A">
              <w:rPr>
                <w:lang w:val="es-MX" w:eastAsia="es-MX"/>
              </w:rPr>
              <w:t>m</w:t>
            </w:r>
          </w:p>
        </w:tc>
      </w:tr>
      <w:tr w:rsidR="004250C3" w:rsidRPr="00FA250A" w14:paraId="48169E79" w14:textId="77777777" w:rsidTr="008A4599">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4C230771" w14:textId="77777777" w:rsidR="004250C3" w:rsidRPr="00FA250A" w:rsidRDefault="004250C3" w:rsidP="008A4599">
            <w:pPr>
              <w:pStyle w:val="TextoTabla"/>
              <w:rPr>
                <w:lang w:val="es-MX" w:eastAsia="es-MX"/>
              </w:rPr>
            </w:pPr>
            <w:r w:rsidRPr="00FA250A">
              <w:rPr>
                <w:lang w:val="es-MX" w:eastAsia="es-MX"/>
              </w:rPr>
              <w:t>Diámetro Efectivo</w:t>
            </w:r>
          </w:p>
        </w:tc>
        <w:tc>
          <w:tcPr>
            <w:tcW w:w="3520" w:type="dxa"/>
            <w:hideMark/>
          </w:tcPr>
          <w:p w14:paraId="76E14ECB" w14:textId="77777777" w:rsidR="004250C3" w:rsidRPr="00FA250A" w:rsidRDefault="004250C3" w:rsidP="008A4599">
            <w:pPr>
              <w:pStyle w:val="TextoTabla"/>
              <w:rPr>
                <w:lang w:val="es-MX" w:eastAsia="es-MX"/>
              </w:rPr>
            </w:pPr>
            <w:r w:rsidRPr="00FA250A">
              <w:rPr>
                <w:lang w:val="es-MX" w:eastAsia="es-MX"/>
              </w:rPr>
              <w:t>1.36</w:t>
            </w:r>
          </w:p>
        </w:tc>
        <w:tc>
          <w:tcPr>
            <w:tcW w:w="1500" w:type="dxa"/>
            <w:hideMark/>
          </w:tcPr>
          <w:p w14:paraId="3C98AC4B" w14:textId="77777777" w:rsidR="004250C3" w:rsidRPr="00FA250A" w:rsidRDefault="004250C3" w:rsidP="008A4599">
            <w:pPr>
              <w:pStyle w:val="TextoTabla"/>
              <w:rPr>
                <w:lang w:val="es-MX" w:eastAsia="es-MX"/>
              </w:rPr>
            </w:pPr>
            <w:r w:rsidRPr="00FA250A">
              <w:rPr>
                <w:lang w:val="es-MX" w:eastAsia="es-MX"/>
              </w:rPr>
              <w:t>mm</w:t>
            </w:r>
          </w:p>
        </w:tc>
      </w:tr>
      <w:tr w:rsidR="004250C3" w:rsidRPr="00FA250A" w14:paraId="7D301DBE" w14:textId="77777777" w:rsidTr="008A4599">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26CA7102" w14:textId="77777777" w:rsidR="004250C3" w:rsidRPr="00FA250A" w:rsidRDefault="004250C3" w:rsidP="008A4599">
            <w:pPr>
              <w:pStyle w:val="TextoTabla"/>
              <w:rPr>
                <w:lang w:val="es-MX" w:eastAsia="es-MX"/>
              </w:rPr>
            </w:pPr>
            <w:r w:rsidRPr="00FA250A">
              <w:rPr>
                <w:lang w:val="es-MX" w:eastAsia="es-MX"/>
              </w:rPr>
              <w:t>Gravedad Especifica</w:t>
            </w:r>
          </w:p>
        </w:tc>
        <w:tc>
          <w:tcPr>
            <w:tcW w:w="3520" w:type="dxa"/>
            <w:hideMark/>
          </w:tcPr>
          <w:p w14:paraId="3F5E2687" w14:textId="77777777" w:rsidR="004250C3" w:rsidRPr="00FA250A" w:rsidRDefault="004250C3" w:rsidP="008A4599">
            <w:pPr>
              <w:pStyle w:val="TextoTabla"/>
              <w:rPr>
                <w:lang w:val="es-MX" w:eastAsia="es-MX"/>
              </w:rPr>
            </w:pPr>
            <w:r w:rsidRPr="00FA250A">
              <w:rPr>
                <w:lang w:val="es-MX" w:eastAsia="es-MX"/>
              </w:rPr>
              <w:t>1.37</w:t>
            </w:r>
          </w:p>
        </w:tc>
        <w:tc>
          <w:tcPr>
            <w:tcW w:w="1500" w:type="dxa"/>
            <w:hideMark/>
          </w:tcPr>
          <w:p w14:paraId="19F8E9DA" w14:textId="77777777" w:rsidR="004250C3" w:rsidRPr="00FA250A" w:rsidRDefault="004250C3" w:rsidP="008A4599">
            <w:pPr>
              <w:pStyle w:val="TextoTabla"/>
              <w:rPr>
                <w:lang w:val="es-MX" w:eastAsia="es-MX"/>
              </w:rPr>
            </w:pPr>
            <w:r w:rsidRPr="00FA250A">
              <w:rPr>
                <w:lang w:val="es-MX" w:eastAsia="es-MX"/>
              </w:rPr>
              <w:t> </w:t>
            </w:r>
          </w:p>
        </w:tc>
      </w:tr>
    </w:tbl>
    <w:p w14:paraId="39F20227" w14:textId="77777777" w:rsidR="004250C3" w:rsidRPr="00BD0B98" w:rsidRDefault="004250C3" w:rsidP="004250C3">
      <w:pPr>
        <w:rPr>
          <w:rFonts w:cs="Courier New"/>
          <w:b/>
          <w:szCs w:val="24"/>
          <w:lang w:eastAsia="es-MX"/>
        </w:rPr>
      </w:pPr>
    </w:p>
    <w:p w14:paraId="14495D06" w14:textId="77777777" w:rsidR="004250C3" w:rsidRDefault="004250C3" w:rsidP="004250C3">
      <w:pPr>
        <w:pStyle w:val="Ttulo2"/>
      </w:pPr>
      <w:bookmarkStart w:id="12" w:name="_Toc221547421"/>
      <w:bookmarkStart w:id="13" w:name="_Toc223890122"/>
      <w:bookmarkStart w:id="14" w:name="_Toc238210993"/>
      <w:r>
        <w:t>Alcance</w:t>
      </w:r>
      <w:bookmarkEnd w:id="12"/>
      <w:bookmarkEnd w:id="13"/>
      <w:bookmarkEnd w:id="14"/>
    </w:p>
    <w:p w14:paraId="5D827443" w14:textId="77777777" w:rsidR="004250C3" w:rsidRDefault="004250C3" w:rsidP="004250C3">
      <w:r>
        <w:t>Esta especificación aplica al suministro, tamizado, transporte, montaje, instalación, pruebas y puesta en marcha de medio filtrante grava para los filtros del proyecto, incluyendo todos los elementos auxiliares y trabajos necesarios para su correcta operación.</w:t>
      </w:r>
    </w:p>
    <w:p w14:paraId="70B31A4F" w14:textId="77777777" w:rsidR="004250C3" w:rsidRPr="00C14FE5" w:rsidRDefault="004250C3" w:rsidP="004250C3">
      <w:pPr>
        <w:pStyle w:val="Ttulo2"/>
      </w:pPr>
      <w:bookmarkStart w:id="15" w:name="_Toc223890123"/>
      <w:bookmarkStart w:id="16" w:name="_Toc238210994"/>
      <w:r w:rsidRPr="00C14FE5">
        <w:lastRenderedPageBreak/>
        <w:t>Localización</w:t>
      </w:r>
      <w:bookmarkEnd w:id="8"/>
      <w:bookmarkEnd w:id="15"/>
      <w:bookmarkEnd w:id="16"/>
    </w:p>
    <w:p w14:paraId="22053F17" w14:textId="77777777" w:rsidR="004250C3" w:rsidRDefault="004250C3" w:rsidP="004250C3">
      <w:r w:rsidRPr="00190E8A">
        <w:t xml:space="preserve">Los equipos descritos en esta sección deberán ser instalados en las siguientes unidades que componen </w:t>
      </w:r>
      <w:r>
        <w:t>el tren de la PP N°1 Miravalle</w:t>
      </w:r>
      <w:r w:rsidRPr="00F24E28">
        <w:t>:</w:t>
      </w:r>
    </w:p>
    <w:p w14:paraId="5B94158C" w14:textId="77777777" w:rsidR="004250C3" w:rsidRDefault="004250C3" w:rsidP="004250C3">
      <w:pPr>
        <w:pStyle w:val="Prrafodelista"/>
        <w:numPr>
          <w:ilvl w:val="0"/>
          <w:numId w:val="2"/>
        </w:numPr>
      </w:pPr>
      <w:bookmarkStart w:id="17" w:name="_Toc188285032"/>
      <w:r>
        <w:t xml:space="preserve">Batería de Filtros Duales de Arena Carbón Activado </w:t>
      </w:r>
    </w:p>
    <w:p w14:paraId="5B0B8F06" w14:textId="77777777" w:rsidR="004250C3" w:rsidRDefault="004250C3" w:rsidP="004250C3">
      <w:pPr>
        <w:pStyle w:val="Prrafodelista"/>
        <w:numPr>
          <w:ilvl w:val="1"/>
          <w:numId w:val="2"/>
        </w:numPr>
      </w:pPr>
      <w:r>
        <w:t>Grava como Medio de Soporte</w:t>
      </w:r>
    </w:p>
    <w:p w14:paraId="657AB9FC" w14:textId="77777777" w:rsidR="004250C3" w:rsidRDefault="004250C3" w:rsidP="004250C3">
      <w:pPr>
        <w:pStyle w:val="Ttulo2"/>
      </w:pPr>
      <w:bookmarkStart w:id="18" w:name="_Toc223890124"/>
      <w:bookmarkStart w:id="19" w:name="_Toc238210995"/>
      <w:r>
        <w:t>N</w:t>
      </w:r>
      <w:r w:rsidRPr="00C14FE5">
        <w:t>ormatividad</w:t>
      </w:r>
      <w:bookmarkEnd w:id="17"/>
      <w:bookmarkEnd w:id="18"/>
      <w:bookmarkEnd w:id="19"/>
    </w:p>
    <w:p w14:paraId="303DEC76" w14:textId="77777777" w:rsidR="004250C3" w:rsidRPr="00F301C3" w:rsidRDefault="004250C3" w:rsidP="004250C3">
      <w:pPr>
        <w:rPr>
          <w:b/>
        </w:rPr>
      </w:pPr>
      <w:r>
        <w:t>Para la fabricación, selección e instalación del medio de soporte es importante seguir diversas normas nacionales e internacionales para asegurar la eficiencia, seguridad y durabilidad del equipo. A continuación, se detallan las principales normas aplicables:</w:t>
      </w:r>
    </w:p>
    <w:p w14:paraId="52A544A1" w14:textId="77777777" w:rsidR="004250C3" w:rsidRDefault="004250C3" w:rsidP="004250C3">
      <w:pPr>
        <w:pStyle w:val="Ttulo3"/>
      </w:pPr>
      <w:bookmarkStart w:id="20" w:name="_Toc223890125"/>
      <w:bookmarkStart w:id="21" w:name="_Toc238210996"/>
      <w:r w:rsidRPr="00F301C3">
        <w:t>Normas Nacionales</w:t>
      </w:r>
      <w:bookmarkEnd w:id="20"/>
      <w:bookmarkEnd w:id="21"/>
    </w:p>
    <w:p w14:paraId="2946C58F" w14:textId="77777777" w:rsidR="004250C3" w:rsidRDefault="004250C3" w:rsidP="004250C3">
      <w:pPr>
        <w:ind w:left="360"/>
      </w:pPr>
      <w:r>
        <w:t>Debe verificarse el cumplimiento de las Normas Oficiales Mexicanas que hacen referencia a este tipo de equipos, como lo son:</w:t>
      </w:r>
    </w:p>
    <w:p w14:paraId="1B15B619" w14:textId="77777777" w:rsidR="004250C3" w:rsidRDefault="004250C3" w:rsidP="004250C3">
      <w:pPr>
        <w:pStyle w:val="Prrafodelista"/>
        <w:numPr>
          <w:ilvl w:val="0"/>
          <w:numId w:val="3"/>
        </w:numPr>
      </w:pPr>
      <w:r>
        <w:t>NOM-001-CONAGUA-2011: Sistemas de agua potable, toma domiciliaria y alcantarillado sanitario - Hermeticidad - Especificaciones y métodos de prueba.</w:t>
      </w:r>
    </w:p>
    <w:p w14:paraId="2AF7AAEF" w14:textId="77777777" w:rsidR="004250C3" w:rsidRDefault="004250C3" w:rsidP="004250C3">
      <w:pPr>
        <w:pStyle w:val="Prrafodelista"/>
        <w:numPr>
          <w:ilvl w:val="0"/>
          <w:numId w:val="3"/>
        </w:numPr>
      </w:pPr>
      <w:r>
        <w:t>NOM-002-CONAGUA-1996: Requisitos de calidad del agua para sistemas de abastecimiento de agua potable y alcantarillado.</w:t>
      </w:r>
    </w:p>
    <w:p w14:paraId="7A656218" w14:textId="77777777" w:rsidR="004250C3" w:rsidRDefault="004250C3" w:rsidP="004250C3">
      <w:pPr>
        <w:ind w:left="360"/>
      </w:pPr>
      <w:r>
        <w:t xml:space="preserve">Así como los lineamientos establecidos en el Manual de Agua Potable, Alcantarillado y Saneamiento. Diseño y construcción de sistemas hidráulicos. </w:t>
      </w:r>
    </w:p>
    <w:p w14:paraId="1E7139AB" w14:textId="77777777" w:rsidR="004250C3" w:rsidRDefault="004250C3" w:rsidP="004250C3">
      <w:pPr>
        <w:pStyle w:val="Ttulo3"/>
      </w:pPr>
      <w:bookmarkStart w:id="22" w:name="_Toc223890126"/>
      <w:bookmarkStart w:id="23" w:name="_Toc238210997"/>
      <w:r>
        <w:t>Normas Internacionales</w:t>
      </w:r>
      <w:bookmarkEnd w:id="22"/>
      <w:bookmarkEnd w:id="23"/>
    </w:p>
    <w:p w14:paraId="78BE0DD7" w14:textId="77777777" w:rsidR="004250C3" w:rsidRDefault="004250C3" w:rsidP="004250C3">
      <w:pPr>
        <w:rPr>
          <w:lang w:val="es-ES" w:eastAsia="es-ES_tradnl"/>
        </w:rPr>
      </w:pPr>
      <w:r>
        <w:rPr>
          <w:lang w:val="es-ES"/>
        </w:rPr>
        <w:t>El medio filtrante y los métodos de pruebas deberán cumplir con los requerimientos de la ANSI/AWWA B100 – Estándares para medios filtrantes (Standard for Filtering Media), a menos que se indiquen otra norma o método mexicano.</w:t>
      </w:r>
    </w:p>
    <w:p w14:paraId="2E25DE34" w14:textId="77777777" w:rsidR="004250C3" w:rsidRDefault="004250C3" w:rsidP="004250C3">
      <w:pPr>
        <w:pStyle w:val="Ttulo2"/>
      </w:pPr>
      <w:bookmarkStart w:id="24" w:name="_Toc188285035"/>
      <w:bookmarkStart w:id="25" w:name="_Toc223890127"/>
      <w:bookmarkStart w:id="26" w:name="_Toc238210998"/>
      <w:r>
        <w:t>E</w:t>
      </w:r>
      <w:r w:rsidRPr="00C14FE5">
        <w:t xml:space="preserve">specificaciones </w:t>
      </w:r>
      <w:r>
        <w:t>T</w:t>
      </w:r>
      <w:r w:rsidRPr="00C14FE5">
        <w:t>écnicas</w:t>
      </w:r>
      <w:bookmarkEnd w:id="24"/>
      <w:bookmarkEnd w:id="25"/>
      <w:bookmarkEnd w:id="26"/>
    </w:p>
    <w:p w14:paraId="7DCA3659" w14:textId="77777777" w:rsidR="004250C3" w:rsidRDefault="004250C3" w:rsidP="004250C3">
      <w:pPr>
        <w:pStyle w:val="Ttulo3"/>
      </w:pPr>
      <w:bookmarkStart w:id="27" w:name="_Toc188285036"/>
      <w:bookmarkStart w:id="28" w:name="_Toc223890128"/>
      <w:bookmarkStart w:id="29" w:name="_Toc238210999"/>
      <w:r>
        <w:t>Condiciones de Operación</w:t>
      </w:r>
      <w:bookmarkEnd w:id="27"/>
      <w:bookmarkEnd w:id="28"/>
      <w:bookmarkEnd w:id="29"/>
    </w:p>
    <w:p w14:paraId="5193DCC8" w14:textId="77777777" w:rsidR="004250C3" w:rsidRDefault="004250C3" w:rsidP="004250C3">
      <w:r>
        <w:t>A continuación, se establecen las condiciones de sitio bajo las cuales deberá operar el equipo:</w:t>
      </w:r>
    </w:p>
    <w:p w14:paraId="3089C697" w14:textId="6848352A" w:rsidR="004250C3" w:rsidRDefault="004250C3" w:rsidP="004250C3">
      <w:pPr>
        <w:pStyle w:val="Descripcin"/>
      </w:pPr>
      <w:bookmarkStart w:id="30" w:name="_Toc176180489"/>
      <w:bookmarkStart w:id="31" w:name="_Toc176542455"/>
      <w:bookmarkStart w:id="32" w:name="_Toc176771675"/>
      <w:bookmarkStart w:id="33" w:name="_Toc188285055"/>
      <w:bookmarkStart w:id="34" w:name="_Toc219132005"/>
      <w:bookmarkStart w:id="35" w:name="_Toc235811630"/>
      <w:r>
        <w:t xml:space="preserve">Tabla </w:t>
      </w:r>
      <w:r>
        <w:fldChar w:fldCharType="begin"/>
      </w:r>
      <w:r>
        <w:instrText xml:space="preserve"> SEQ Tabla \* ARABIC </w:instrText>
      </w:r>
      <w:r>
        <w:fldChar w:fldCharType="separate"/>
      </w:r>
      <w:r w:rsidR="00AD6D79">
        <w:rPr>
          <w:noProof/>
        </w:rPr>
        <w:t>2</w:t>
      </w:r>
      <w:r>
        <w:fldChar w:fldCharType="end"/>
      </w:r>
      <w:r>
        <w:t xml:space="preserve"> Temperatura Estaciones Climatológicas de la Zona, Normales Climatológicas Periodo: 1991-2020 (SMN, 2020)</w:t>
      </w:r>
      <w:bookmarkEnd w:id="30"/>
      <w:bookmarkEnd w:id="31"/>
      <w:bookmarkEnd w:id="32"/>
      <w:bookmarkEnd w:id="33"/>
      <w:bookmarkEnd w:id="34"/>
      <w:bookmarkEnd w:id="35"/>
    </w:p>
    <w:tbl>
      <w:tblPr>
        <w:tblStyle w:val="EstiloAyMAColor"/>
        <w:tblW w:w="8910" w:type="dxa"/>
        <w:tblLayout w:type="fixed"/>
        <w:tblLook w:val="04A0" w:firstRow="1" w:lastRow="0" w:firstColumn="1" w:lastColumn="0" w:noHBand="0" w:noVBand="1"/>
      </w:tblPr>
      <w:tblGrid>
        <w:gridCol w:w="2967"/>
        <w:gridCol w:w="1981"/>
        <w:gridCol w:w="1981"/>
        <w:gridCol w:w="1981"/>
      </w:tblGrid>
      <w:tr w:rsidR="004250C3" w14:paraId="393CCE7A" w14:textId="77777777" w:rsidTr="008A4599">
        <w:trPr>
          <w:cnfStyle w:val="100000000000" w:firstRow="1" w:lastRow="0" w:firstColumn="0" w:lastColumn="0" w:oddVBand="0" w:evenVBand="0" w:oddHBand="0" w:evenHBand="0" w:firstRowFirstColumn="0" w:firstRowLastColumn="0" w:lastRowFirstColumn="0" w:lastRowLastColumn="0"/>
        </w:trPr>
        <w:tc>
          <w:tcPr>
            <w:tcW w:w="2967" w:type="dxa"/>
            <w:hideMark/>
          </w:tcPr>
          <w:p w14:paraId="309451D8" w14:textId="77777777" w:rsidR="004250C3" w:rsidRDefault="004250C3" w:rsidP="008A4599">
            <w:pPr>
              <w:pStyle w:val="TtulosTabla"/>
              <w:rPr>
                <w:rFonts w:eastAsia="Calibri"/>
              </w:rPr>
            </w:pPr>
            <w:r>
              <w:rPr>
                <w:rFonts w:eastAsia="Calibri"/>
              </w:rPr>
              <w:t>Nombre de la Estación / Número</w:t>
            </w:r>
          </w:p>
        </w:tc>
        <w:tc>
          <w:tcPr>
            <w:tcW w:w="1981" w:type="dxa"/>
            <w:hideMark/>
          </w:tcPr>
          <w:p w14:paraId="45148DC8" w14:textId="77777777" w:rsidR="004250C3" w:rsidRDefault="004250C3" w:rsidP="008A4599">
            <w:pPr>
              <w:pStyle w:val="TtulosTabla"/>
              <w:rPr>
                <w:rFonts w:eastAsia="Calibri"/>
              </w:rPr>
            </w:pPr>
            <w:r>
              <w:rPr>
                <w:rFonts w:eastAsia="Calibri"/>
              </w:rPr>
              <w:t>Temperatura media del mes más caliente (</w:t>
            </w:r>
            <w:proofErr w:type="spellStart"/>
            <w:r>
              <w:rPr>
                <w:rFonts w:eastAsia="Calibri"/>
              </w:rPr>
              <w:t>may</w:t>
            </w:r>
            <w:proofErr w:type="spellEnd"/>
            <w:r>
              <w:rPr>
                <w:rFonts w:eastAsia="Calibri"/>
              </w:rPr>
              <w:t>), °C</w:t>
            </w:r>
          </w:p>
        </w:tc>
        <w:tc>
          <w:tcPr>
            <w:tcW w:w="1981" w:type="dxa"/>
            <w:hideMark/>
          </w:tcPr>
          <w:p w14:paraId="409001FB" w14:textId="77777777" w:rsidR="004250C3" w:rsidRDefault="004250C3" w:rsidP="008A4599">
            <w:pPr>
              <w:pStyle w:val="TtulosTabla"/>
              <w:rPr>
                <w:rFonts w:eastAsia="Calibri"/>
              </w:rPr>
            </w:pPr>
            <w:r>
              <w:rPr>
                <w:rFonts w:eastAsia="Calibri"/>
              </w:rPr>
              <w:t>Temperatura Media Normal Anual, °C</w:t>
            </w:r>
          </w:p>
        </w:tc>
        <w:tc>
          <w:tcPr>
            <w:tcW w:w="1981" w:type="dxa"/>
            <w:hideMark/>
          </w:tcPr>
          <w:p w14:paraId="6FA8C93B" w14:textId="77777777" w:rsidR="004250C3" w:rsidRDefault="004250C3" w:rsidP="008A4599">
            <w:pPr>
              <w:pStyle w:val="TtulosTabla"/>
              <w:rPr>
                <w:rFonts w:eastAsia="Calibri"/>
              </w:rPr>
            </w:pPr>
            <w:r>
              <w:rPr>
                <w:rFonts w:eastAsia="Calibri"/>
              </w:rPr>
              <w:t>Temperatura media del mes más frío (ene), °C</w:t>
            </w:r>
          </w:p>
        </w:tc>
      </w:tr>
      <w:tr w:rsidR="004250C3" w14:paraId="5CD50942" w14:textId="77777777" w:rsidTr="008A4599">
        <w:trPr>
          <w:cnfStyle w:val="000000100000" w:firstRow="0" w:lastRow="0" w:firstColumn="0" w:lastColumn="0" w:oddVBand="0" w:evenVBand="0" w:oddHBand="1" w:evenHBand="0" w:firstRowFirstColumn="0" w:firstRowLastColumn="0" w:lastRowFirstColumn="0" w:lastRowLastColumn="0"/>
        </w:trPr>
        <w:tc>
          <w:tcPr>
            <w:tcW w:w="2967" w:type="dxa"/>
            <w:hideMark/>
          </w:tcPr>
          <w:p w14:paraId="6CC9E37A" w14:textId="77777777" w:rsidR="004250C3" w:rsidRDefault="004250C3" w:rsidP="008A4599">
            <w:pPr>
              <w:pStyle w:val="TextoTabla"/>
            </w:pPr>
            <w:r w:rsidRPr="003E1266">
              <w:rPr>
                <w:rFonts w:eastAsia="Calibri"/>
              </w:rPr>
              <w:t>1</w:t>
            </w:r>
            <w:r>
              <w:rPr>
                <w:rFonts w:eastAsia="Calibri"/>
              </w:rPr>
              <w:t>4066</w:t>
            </w:r>
            <w:r w:rsidRPr="003E1266">
              <w:rPr>
                <w:rFonts w:eastAsia="Calibri"/>
              </w:rPr>
              <w:t xml:space="preserve"> </w:t>
            </w:r>
            <w:r>
              <w:rPr>
                <w:rFonts w:eastAsia="Calibri"/>
              </w:rPr>
              <w:t>Guadalajara (DGE)</w:t>
            </w:r>
          </w:p>
        </w:tc>
        <w:tc>
          <w:tcPr>
            <w:tcW w:w="1981" w:type="dxa"/>
            <w:hideMark/>
          </w:tcPr>
          <w:p w14:paraId="1828B243" w14:textId="77777777" w:rsidR="004250C3" w:rsidRDefault="004250C3" w:rsidP="008A4599">
            <w:pPr>
              <w:pStyle w:val="TextoTabla"/>
              <w:rPr>
                <w:rFonts w:eastAsia="Calibri"/>
              </w:rPr>
            </w:pPr>
            <w:r>
              <w:rPr>
                <w:rFonts w:eastAsia="Calibri"/>
              </w:rPr>
              <w:t>27.4</w:t>
            </w:r>
          </w:p>
        </w:tc>
        <w:tc>
          <w:tcPr>
            <w:tcW w:w="1981" w:type="dxa"/>
            <w:hideMark/>
          </w:tcPr>
          <w:p w14:paraId="6C4B8064" w14:textId="77777777" w:rsidR="004250C3" w:rsidRDefault="004250C3" w:rsidP="008A4599">
            <w:pPr>
              <w:pStyle w:val="TextoTabla"/>
            </w:pPr>
            <w:r>
              <w:t>21.0</w:t>
            </w:r>
          </w:p>
        </w:tc>
        <w:tc>
          <w:tcPr>
            <w:tcW w:w="1981" w:type="dxa"/>
            <w:hideMark/>
          </w:tcPr>
          <w:p w14:paraId="2789642E" w14:textId="77777777" w:rsidR="004250C3" w:rsidRDefault="004250C3" w:rsidP="008A4599">
            <w:pPr>
              <w:pStyle w:val="TextoTabla"/>
              <w:rPr>
                <w:rFonts w:eastAsia="Calibri"/>
              </w:rPr>
            </w:pPr>
            <w:r>
              <w:t>14.5</w:t>
            </w:r>
          </w:p>
        </w:tc>
      </w:tr>
      <w:tr w:rsidR="004250C3" w14:paraId="0DD1AF09" w14:textId="77777777" w:rsidTr="008A4599">
        <w:trPr>
          <w:cnfStyle w:val="000000010000" w:firstRow="0" w:lastRow="0" w:firstColumn="0" w:lastColumn="0" w:oddVBand="0" w:evenVBand="0" w:oddHBand="0" w:evenHBand="1" w:firstRowFirstColumn="0" w:firstRowLastColumn="0" w:lastRowFirstColumn="0" w:lastRowLastColumn="0"/>
        </w:trPr>
        <w:tc>
          <w:tcPr>
            <w:tcW w:w="2967" w:type="dxa"/>
            <w:hideMark/>
          </w:tcPr>
          <w:p w14:paraId="73D10CEE" w14:textId="77777777" w:rsidR="004250C3" w:rsidRDefault="004250C3" w:rsidP="008A4599">
            <w:pPr>
              <w:pStyle w:val="TextoTabla"/>
            </w:pPr>
            <w:r>
              <w:rPr>
                <w:rFonts w:eastAsia="Calibri"/>
              </w:rPr>
              <w:t>Temperatura del agua de diseño</w:t>
            </w:r>
          </w:p>
        </w:tc>
        <w:tc>
          <w:tcPr>
            <w:tcW w:w="1981" w:type="dxa"/>
            <w:hideMark/>
          </w:tcPr>
          <w:p w14:paraId="35E9EC24" w14:textId="77777777" w:rsidR="004250C3" w:rsidRDefault="004250C3" w:rsidP="008A4599">
            <w:pPr>
              <w:pStyle w:val="TextoTabla"/>
              <w:rPr>
                <w:rFonts w:eastAsia="Calibri"/>
              </w:rPr>
            </w:pPr>
            <w:r>
              <w:rPr>
                <w:rFonts w:eastAsia="Calibri"/>
              </w:rPr>
              <w:t>25.4</w:t>
            </w:r>
          </w:p>
        </w:tc>
        <w:tc>
          <w:tcPr>
            <w:tcW w:w="1981" w:type="dxa"/>
            <w:hideMark/>
          </w:tcPr>
          <w:p w14:paraId="6A14E749" w14:textId="77777777" w:rsidR="004250C3" w:rsidRDefault="004250C3" w:rsidP="008A4599">
            <w:pPr>
              <w:pStyle w:val="TextoTabla"/>
              <w:rPr>
                <w:rFonts w:eastAsia="Calibri"/>
              </w:rPr>
            </w:pPr>
            <w:r>
              <w:t>21.0</w:t>
            </w:r>
          </w:p>
        </w:tc>
        <w:tc>
          <w:tcPr>
            <w:tcW w:w="1981" w:type="dxa"/>
            <w:hideMark/>
          </w:tcPr>
          <w:p w14:paraId="3EF9BCED" w14:textId="77777777" w:rsidR="004250C3" w:rsidRDefault="004250C3" w:rsidP="008A4599">
            <w:pPr>
              <w:pStyle w:val="TextoTabla"/>
              <w:rPr>
                <w:rFonts w:eastAsia="Calibri"/>
              </w:rPr>
            </w:pPr>
            <w:r>
              <w:t>16</w:t>
            </w:r>
            <w:r w:rsidRPr="006B5ED5">
              <w:t>.</w:t>
            </w:r>
            <w:r>
              <w:t>5</w:t>
            </w:r>
          </w:p>
        </w:tc>
      </w:tr>
    </w:tbl>
    <w:p w14:paraId="4034A511" w14:textId="77777777" w:rsidR="004250C3" w:rsidRDefault="004250C3" w:rsidP="004250C3">
      <w:pPr>
        <w:pStyle w:val="Ttulo3"/>
      </w:pPr>
      <w:bookmarkStart w:id="36" w:name="_Toc188285037"/>
      <w:bookmarkStart w:id="37" w:name="_Toc223890129"/>
      <w:bookmarkStart w:id="38" w:name="_Toc238211000"/>
      <w:r>
        <w:lastRenderedPageBreak/>
        <w:t>Características Generales</w:t>
      </w:r>
      <w:bookmarkEnd w:id="36"/>
      <w:bookmarkEnd w:id="37"/>
      <w:bookmarkEnd w:id="38"/>
    </w:p>
    <w:p w14:paraId="3EAD4AE0" w14:textId="77777777" w:rsidR="004250C3" w:rsidRPr="000D0FA8" w:rsidRDefault="004250C3" w:rsidP="004250C3">
      <w:bookmarkStart w:id="39" w:name="_Toc177389634"/>
      <w:bookmarkStart w:id="40" w:name="_Toc177584715"/>
      <w:bookmarkStart w:id="41" w:name="_Toc188285042"/>
      <w:r w:rsidRPr="000D0FA8">
        <w:t xml:space="preserve">Se entenderá como grava para filtración un material granular cuyos granos tendrán un diámetro efectivo de 12.7 a 19.1 </w:t>
      </w:r>
      <w:proofErr w:type="spellStart"/>
      <w:r w:rsidRPr="000D0FA8">
        <w:t>mm.</w:t>
      </w:r>
      <w:proofErr w:type="spellEnd"/>
      <w:r w:rsidRPr="000D0FA8">
        <w:t xml:space="preserve"> La grava deberá estar compuesta de granos duros y durables, de material </w:t>
      </w:r>
      <w:proofErr w:type="spellStart"/>
      <w:r w:rsidRPr="000D0FA8">
        <w:t>sílico</w:t>
      </w:r>
      <w:proofErr w:type="spellEnd"/>
      <w:r w:rsidRPr="000D0FA8">
        <w:t xml:space="preserve"> o cuarzoso, libre de arcilla, sin barro ni materia orgánica y no más de 1% será material laminar o micáceo.  El espesor del material filtrante será justamente el señalado por el proyecto.</w:t>
      </w:r>
    </w:p>
    <w:p w14:paraId="191E5B14" w14:textId="77777777" w:rsidR="004250C3" w:rsidRPr="00BD0B98" w:rsidRDefault="004250C3" w:rsidP="004250C3">
      <w:pPr>
        <w:rPr>
          <w:rFonts w:cs="Courier New"/>
          <w:b/>
          <w:lang w:eastAsia="es-MX"/>
        </w:rPr>
      </w:pPr>
      <w:r w:rsidRPr="00BD0B98">
        <w:rPr>
          <w:rFonts w:cs="Courier New"/>
          <w:lang w:eastAsia="es-MX"/>
        </w:rPr>
        <w:t>La forma del grano será redondeada o esferoidal y tendrá una porosidad entre 40 y 44%.</w:t>
      </w:r>
    </w:p>
    <w:p w14:paraId="3C98D0BA" w14:textId="77777777" w:rsidR="004250C3" w:rsidRPr="00BD0B98" w:rsidRDefault="004250C3" w:rsidP="004250C3">
      <w:pPr>
        <w:rPr>
          <w:rFonts w:cs="Courier New"/>
          <w:b/>
          <w:lang w:eastAsia="es-MX"/>
        </w:rPr>
      </w:pPr>
      <w:r w:rsidRPr="00BD0B98">
        <w:rPr>
          <w:rFonts w:cs="Courier New"/>
          <w:lang w:eastAsia="es-MX"/>
        </w:rPr>
        <w:t>La pérdida por ignición a 900°C será menor del 0.7%.</w:t>
      </w:r>
    </w:p>
    <w:p w14:paraId="4D8C4DD4" w14:textId="77777777" w:rsidR="004250C3" w:rsidRPr="000D3A25" w:rsidRDefault="004250C3" w:rsidP="004250C3">
      <w:r w:rsidRPr="000D3A25">
        <w:t>El Contratista deberá entregar los resultados de las pruebas y las muestras del medio propuesto.</w:t>
      </w:r>
    </w:p>
    <w:p w14:paraId="1A92AB30" w14:textId="77777777" w:rsidR="004250C3" w:rsidRPr="000D3A25" w:rsidRDefault="004250C3" w:rsidP="004250C3">
      <w:r w:rsidRPr="000D3A25">
        <w:t>Muestras: Se propone que se usen muestras de grava. Ninguna grava de los filtros deberá ser enviada antes de la aprobación de las muestras.</w:t>
      </w:r>
    </w:p>
    <w:p w14:paraId="07BE1CDE" w14:textId="77777777" w:rsidR="004250C3" w:rsidRDefault="004250C3" w:rsidP="004250C3">
      <w:r w:rsidRPr="000D3A25">
        <w:t>Tamaño de la muestra de grava: los tamaños mínimos de las muestras son:</w:t>
      </w:r>
    </w:p>
    <w:p w14:paraId="23662E9E" w14:textId="77777777" w:rsidR="004250C3" w:rsidRDefault="004250C3" w:rsidP="004250C3"/>
    <w:p w14:paraId="22171F32" w14:textId="77777777" w:rsidR="004250C3" w:rsidRDefault="004250C3" w:rsidP="004250C3"/>
    <w:p w14:paraId="6C1472B0" w14:textId="77777777" w:rsidR="004250C3" w:rsidRDefault="004250C3" w:rsidP="004250C3"/>
    <w:p w14:paraId="6780CC9C" w14:textId="491C779E" w:rsidR="004250C3" w:rsidRDefault="004250C3" w:rsidP="004250C3">
      <w:pPr>
        <w:pStyle w:val="Descripcin"/>
      </w:pPr>
      <w:bookmarkStart w:id="42" w:name="_Toc219132006"/>
      <w:bookmarkStart w:id="43" w:name="_Toc235811631"/>
      <w:r>
        <w:t xml:space="preserve">Tabla </w:t>
      </w:r>
      <w:r>
        <w:fldChar w:fldCharType="begin"/>
      </w:r>
      <w:r>
        <w:instrText xml:space="preserve"> SEQ Tabla \* ARABIC </w:instrText>
      </w:r>
      <w:r>
        <w:fldChar w:fldCharType="separate"/>
      </w:r>
      <w:r w:rsidR="00AD6D79">
        <w:rPr>
          <w:noProof/>
        </w:rPr>
        <w:t>3</w:t>
      </w:r>
      <w:r>
        <w:fldChar w:fldCharType="end"/>
      </w:r>
      <w:r>
        <w:t xml:space="preserve"> Características del suministro de grava</w:t>
      </w:r>
      <w:bookmarkEnd w:id="42"/>
      <w:bookmarkEnd w:id="43"/>
    </w:p>
    <w:p w14:paraId="5336747B" w14:textId="77777777" w:rsidR="004250C3" w:rsidRPr="000D3A25" w:rsidRDefault="004250C3" w:rsidP="004250C3">
      <w:pPr>
        <w:pStyle w:val="TtuloTabla"/>
      </w:pPr>
      <w:r w:rsidRPr="0009209C">
        <w:t xml:space="preserve">Características del suministro de grava|| </w:t>
      </w:r>
      <w:r>
        <w:tab/>
        <w:t>del suministro de grava</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9"/>
        <w:gridCol w:w="1775"/>
        <w:gridCol w:w="993"/>
        <w:gridCol w:w="1395"/>
        <w:gridCol w:w="1593"/>
        <w:gridCol w:w="1451"/>
      </w:tblGrid>
      <w:tr w:rsidR="004250C3" w:rsidRPr="000D3A25" w14:paraId="01293423" w14:textId="77777777" w:rsidTr="008A4599">
        <w:trPr>
          <w:jc w:val="center"/>
        </w:trPr>
        <w:tc>
          <w:tcPr>
            <w:tcW w:w="2069" w:type="dxa"/>
            <w:tcBorders>
              <w:top w:val="single" w:sz="4" w:space="0" w:color="auto"/>
              <w:left w:val="single" w:sz="4" w:space="0" w:color="auto"/>
              <w:bottom w:val="single" w:sz="4" w:space="0" w:color="auto"/>
              <w:right w:val="single" w:sz="4" w:space="0" w:color="auto"/>
            </w:tcBorders>
            <w:shd w:val="clear" w:color="auto" w:fill="002060"/>
            <w:hideMark/>
          </w:tcPr>
          <w:p w14:paraId="6B1F7D87" w14:textId="77777777" w:rsidR="004250C3" w:rsidRPr="000D3A25" w:rsidRDefault="004250C3" w:rsidP="008A4599">
            <w:pPr>
              <w:rPr>
                <w:b/>
                <w:bCs/>
              </w:rPr>
            </w:pPr>
            <w:r w:rsidRPr="000D3A25">
              <w:rPr>
                <w:b/>
                <w:bCs/>
              </w:rPr>
              <w:t>Tamaño de la grava</w:t>
            </w:r>
          </w:p>
        </w:tc>
        <w:tc>
          <w:tcPr>
            <w:tcW w:w="1775" w:type="dxa"/>
            <w:tcBorders>
              <w:top w:val="single" w:sz="4" w:space="0" w:color="auto"/>
              <w:left w:val="single" w:sz="4" w:space="0" w:color="auto"/>
              <w:bottom w:val="single" w:sz="4" w:space="0" w:color="auto"/>
              <w:right w:val="single" w:sz="4" w:space="0" w:color="auto"/>
            </w:tcBorders>
            <w:shd w:val="clear" w:color="auto" w:fill="002060"/>
            <w:hideMark/>
          </w:tcPr>
          <w:p w14:paraId="321FA4FF" w14:textId="77777777" w:rsidR="004250C3" w:rsidRPr="000D3A25" w:rsidRDefault="004250C3" w:rsidP="008A4599">
            <w:pPr>
              <w:jc w:val="center"/>
              <w:rPr>
                <w:b/>
                <w:bCs/>
              </w:rPr>
            </w:pPr>
            <w:r w:rsidRPr="000D3A25">
              <w:rPr>
                <w:b/>
                <w:bCs/>
              </w:rPr>
              <w:t>Muestra mínima a ser colectada (kg)</w:t>
            </w:r>
          </w:p>
        </w:tc>
        <w:tc>
          <w:tcPr>
            <w:tcW w:w="993" w:type="dxa"/>
            <w:tcBorders>
              <w:top w:val="single" w:sz="4" w:space="0" w:color="auto"/>
              <w:left w:val="single" w:sz="4" w:space="0" w:color="auto"/>
              <w:bottom w:val="single" w:sz="4" w:space="0" w:color="auto"/>
              <w:right w:val="single" w:sz="4" w:space="0" w:color="auto"/>
            </w:tcBorders>
            <w:shd w:val="clear" w:color="auto" w:fill="002060"/>
            <w:hideMark/>
          </w:tcPr>
          <w:p w14:paraId="03099558" w14:textId="77777777" w:rsidR="004250C3" w:rsidRPr="000D3A25" w:rsidRDefault="004250C3" w:rsidP="008A4599">
            <w:pPr>
              <w:jc w:val="center"/>
              <w:rPr>
                <w:b/>
                <w:bCs/>
              </w:rPr>
            </w:pPr>
            <w:r w:rsidRPr="000D3A25">
              <w:rPr>
                <w:b/>
                <w:bCs/>
              </w:rPr>
              <w:t>Prueba en criba</w:t>
            </w:r>
          </w:p>
        </w:tc>
        <w:tc>
          <w:tcPr>
            <w:tcW w:w="1395" w:type="dxa"/>
            <w:tcBorders>
              <w:top w:val="single" w:sz="4" w:space="0" w:color="auto"/>
              <w:left w:val="single" w:sz="4" w:space="0" w:color="auto"/>
              <w:bottom w:val="single" w:sz="4" w:space="0" w:color="auto"/>
              <w:right w:val="single" w:sz="4" w:space="0" w:color="auto"/>
            </w:tcBorders>
            <w:shd w:val="clear" w:color="auto" w:fill="002060"/>
            <w:hideMark/>
          </w:tcPr>
          <w:p w14:paraId="21B3081E" w14:textId="77777777" w:rsidR="004250C3" w:rsidRPr="000D3A25" w:rsidRDefault="004250C3" w:rsidP="008A4599">
            <w:pPr>
              <w:jc w:val="center"/>
              <w:rPr>
                <w:b/>
                <w:bCs/>
              </w:rPr>
            </w:pPr>
            <w:r w:rsidRPr="000D3A25">
              <w:rPr>
                <w:b/>
                <w:bCs/>
              </w:rPr>
              <w:t>Gravedad específica</w:t>
            </w:r>
          </w:p>
        </w:tc>
        <w:tc>
          <w:tcPr>
            <w:tcW w:w="1593" w:type="dxa"/>
            <w:tcBorders>
              <w:top w:val="single" w:sz="4" w:space="0" w:color="auto"/>
              <w:left w:val="single" w:sz="4" w:space="0" w:color="auto"/>
              <w:bottom w:val="single" w:sz="4" w:space="0" w:color="auto"/>
              <w:right w:val="single" w:sz="4" w:space="0" w:color="auto"/>
            </w:tcBorders>
            <w:shd w:val="clear" w:color="auto" w:fill="002060"/>
            <w:hideMark/>
          </w:tcPr>
          <w:p w14:paraId="6C4B34C0" w14:textId="77777777" w:rsidR="004250C3" w:rsidRPr="000D3A25" w:rsidRDefault="004250C3" w:rsidP="008A4599">
            <w:pPr>
              <w:jc w:val="center"/>
              <w:rPr>
                <w:b/>
                <w:bCs/>
              </w:rPr>
            </w:pPr>
            <w:r w:rsidRPr="000D3A25">
              <w:rPr>
                <w:b/>
                <w:bCs/>
              </w:rPr>
              <w:t>Solubilidad ácida</w:t>
            </w:r>
          </w:p>
        </w:tc>
        <w:tc>
          <w:tcPr>
            <w:tcW w:w="1451" w:type="dxa"/>
            <w:tcBorders>
              <w:top w:val="single" w:sz="4" w:space="0" w:color="auto"/>
              <w:left w:val="single" w:sz="4" w:space="0" w:color="auto"/>
              <w:bottom w:val="single" w:sz="4" w:space="0" w:color="auto"/>
              <w:right w:val="single" w:sz="4" w:space="0" w:color="auto"/>
            </w:tcBorders>
            <w:shd w:val="clear" w:color="auto" w:fill="002060"/>
            <w:hideMark/>
          </w:tcPr>
          <w:p w14:paraId="1C339008" w14:textId="77777777" w:rsidR="004250C3" w:rsidRPr="000D3A25" w:rsidRDefault="004250C3" w:rsidP="008A4599">
            <w:pPr>
              <w:jc w:val="center"/>
              <w:rPr>
                <w:b/>
                <w:bCs/>
              </w:rPr>
            </w:pPr>
            <w:r w:rsidRPr="000D3A25">
              <w:rPr>
                <w:b/>
                <w:bCs/>
              </w:rPr>
              <w:t>Espesor de capa (cm)</w:t>
            </w:r>
          </w:p>
        </w:tc>
      </w:tr>
      <w:tr w:rsidR="004250C3" w:rsidRPr="000D3A25" w14:paraId="790E98CA" w14:textId="77777777" w:rsidTr="008A4599">
        <w:trPr>
          <w:jc w:val="center"/>
        </w:trPr>
        <w:tc>
          <w:tcPr>
            <w:tcW w:w="2069" w:type="dxa"/>
            <w:tcBorders>
              <w:top w:val="single" w:sz="4" w:space="0" w:color="auto"/>
              <w:left w:val="single" w:sz="4" w:space="0" w:color="auto"/>
              <w:bottom w:val="single" w:sz="4" w:space="0" w:color="auto"/>
              <w:right w:val="single" w:sz="4" w:space="0" w:color="auto"/>
            </w:tcBorders>
            <w:hideMark/>
          </w:tcPr>
          <w:p w14:paraId="24C1E328" w14:textId="77777777" w:rsidR="004250C3" w:rsidRPr="000D3A25" w:rsidRDefault="004250C3" w:rsidP="008A4599">
            <w:r w:rsidRPr="000D3A25">
              <w:t>2-3/4x1/2-pulg</w:t>
            </w:r>
          </w:p>
        </w:tc>
        <w:tc>
          <w:tcPr>
            <w:tcW w:w="1775" w:type="dxa"/>
            <w:tcBorders>
              <w:top w:val="single" w:sz="4" w:space="0" w:color="auto"/>
              <w:left w:val="single" w:sz="4" w:space="0" w:color="auto"/>
              <w:bottom w:val="single" w:sz="4" w:space="0" w:color="auto"/>
              <w:right w:val="single" w:sz="4" w:space="0" w:color="auto"/>
            </w:tcBorders>
            <w:hideMark/>
          </w:tcPr>
          <w:p w14:paraId="3D34311A" w14:textId="77777777" w:rsidR="004250C3" w:rsidRPr="000D3A25" w:rsidRDefault="004250C3" w:rsidP="008A4599">
            <w:pPr>
              <w:jc w:val="center"/>
            </w:pPr>
            <w:r w:rsidRPr="000D3A25">
              <w:t>32</w:t>
            </w:r>
          </w:p>
        </w:tc>
        <w:tc>
          <w:tcPr>
            <w:tcW w:w="993" w:type="dxa"/>
            <w:tcBorders>
              <w:top w:val="single" w:sz="4" w:space="0" w:color="auto"/>
              <w:left w:val="single" w:sz="4" w:space="0" w:color="auto"/>
              <w:bottom w:val="single" w:sz="4" w:space="0" w:color="auto"/>
              <w:right w:val="single" w:sz="4" w:space="0" w:color="auto"/>
            </w:tcBorders>
            <w:hideMark/>
          </w:tcPr>
          <w:p w14:paraId="164C80F0" w14:textId="77777777" w:rsidR="004250C3" w:rsidRPr="000D3A25" w:rsidRDefault="004250C3" w:rsidP="008A4599">
            <w:pPr>
              <w:jc w:val="center"/>
            </w:pPr>
            <w:r w:rsidRPr="000D3A25">
              <w:t>16</w:t>
            </w:r>
          </w:p>
        </w:tc>
        <w:tc>
          <w:tcPr>
            <w:tcW w:w="1395" w:type="dxa"/>
            <w:tcBorders>
              <w:top w:val="single" w:sz="4" w:space="0" w:color="auto"/>
              <w:left w:val="single" w:sz="4" w:space="0" w:color="auto"/>
              <w:bottom w:val="single" w:sz="4" w:space="0" w:color="auto"/>
              <w:right w:val="single" w:sz="4" w:space="0" w:color="auto"/>
            </w:tcBorders>
            <w:hideMark/>
          </w:tcPr>
          <w:p w14:paraId="0FFB21C0" w14:textId="77777777" w:rsidR="004250C3" w:rsidRPr="000D3A25" w:rsidRDefault="004250C3" w:rsidP="008A4599">
            <w:pPr>
              <w:jc w:val="center"/>
            </w:pPr>
            <w:r w:rsidRPr="000D3A25">
              <w:t>5</w:t>
            </w:r>
          </w:p>
        </w:tc>
        <w:tc>
          <w:tcPr>
            <w:tcW w:w="1593" w:type="dxa"/>
            <w:tcBorders>
              <w:top w:val="single" w:sz="4" w:space="0" w:color="auto"/>
              <w:left w:val="single" w:sz="4" w:space="0" w:color="auto"/>
              <w:bottom w:val="single" w:sz="4" w:space="0" w:color="auto"/>
              <w:right w:val="single" w:sz="4" w:space="0" w:color="auto"/>
            </w:tcBorders>
            <w:hideMark/>
          </w:tcPr>
          <w:p w14:paraId="304A7CD2" w14:textId="77777777" w:rsidR="004250C3" w:rsidRPr="000D3A25" w:rsidRDefault="004250C3" w:rsidP="008A4599">
            <w:pPr>
              <w:jc w:val="center"/>
            </w:pPr>
            <w:r w:rsidRPr="000D3A25">
              <w:t>0.25</w:t>
            </w:r>
          </w:p>
        </w:tc>
        <w:tc>
          <w:tcPr>
            <w:tcW w:w="1451" w:type="dxa"/>
            <w:tcBorders>
              <w:top w:val="single" w:sz="4" w:space="0" w:color="auto"/>
              <w:left w:val="single" w:sz="4" w:space="0" w:color="auto"/>
              <w:bottom w:val="single" w:sz="4" w:space="0" w:color="auto"/>
              <w:right w:val="single" w:sz="4" w:space="0" w:color="auto"/>
            </w:tcBorders>
            <w:hideMark/>
          </w:tcPr>
          <w:p w14:paraId="34A3555D" w14:textId="77777777" w:rsidR="004250C3" w:rsidRPr="000D3A25" w:rsidRDefault="004250C3" w:rsidP="008A4599">
            <w:pPr>
              <w:jc w:val="center"/>
            </w:pPr>
            <w:r w:rsidRPr="000D3A25">
              <w:t>5</w:t>
            </w:r>
          </w:p>
        </w:tc>
      </w:tr>
      <w:tr w:rsidR="004250C3" w:rsidRPr="000D3A25" w14:paraId="7638C8E7" w14:textId="77777777" w:rsidTr="008A4599">
        <w:trPr>
          <w:jc w:val="center"/>
        </w:trPr>
        <w:tc>
          <w:tcPr>
            <w:tcW w:w="2069" w:type="dxa"/>
            <w:tcBorders>
              <w:top w:val="single" w:sz="4" w:space="0" w:color="auto"/>
              <w:left w:val="single" w:sz="4" w:space="0" w:color="auto"/>
              <w:bottom w:val="single" w:sz="4" w:space="0" w:color="auto"/>
              <w:right w:val="single" w:sz="4" w:space="0" w:color="auto"/>
            </w:tcBorders>
            <w:hideMark/>
          </w:tcPr>
          <w:p w14:paraId="40086C94" w14:textId="77777777" w:rsidR="004250C3" w:rsidRPr="000D3A25" w:rsidRDefault="004250C3" w:rsidP="008A4599">
            <w:r w:rsidRPr="000D3A25">
              <w:t>2-1/4x1/8-pulg</w:t>
            </w:r>
          </w:p>
        </w:tc>
        <w:tc>
          <w:tcPr>
            <w:tcW w:w="1775" w:type="dxa"/>
            <w:tcBorders>
              <w:top w:val="single" w:sz="4" w:space="0" w:color="auto"/>
              <w:left w:val="single" w:sz="4" w:space="0" w:color="auto"/>
              <w:bottom w:val="single" w:sz="4" w:space="0" w:color="auto"/>
              <w:right w:val="single" w:sz="4" w:space="0" w:color="auto"/>
            </w:tcBorders>
            <w:hideMark/>
          </w:tcPr>
          <w:p w14:paraId="1E3A3286" w14:textId="77777777" w:rsidR="004250C3" w:rsidRPr="000D3A25" w:rsidRDefault="004250C3" w:rsidP="008A4599">
            <w:pPr>
              <w:jc w:val="center"/>
            </w:pPr>
            <w:r w:rsidRPr="000D3A25">
              <w:t>32</w:t>
            </w:r>
          </w:p>
        </w:tc>
        <w:tc>
          <w:tcPr>
            <w:tcW w:w="993" w:type="dxa"/>
            <w:tcBorders>
              <w:top w:val="single" w:sz="4" w:space="0" w:color="auto"/>
              <w:left w:val="single" w:sz="4" w:space="0" w:color="auto"/>
              <w:bottom w:val="single" w:sz="4" w:space="0" w:color="auto"/>
              <w:right w:val="single" w:sz="4" w:space="0" w:color="auto"/>
            </w:tcBorders>
            <w:hideMark/>
          </w:tcPr>
          <w:p w14:paraId="39B10078" w14:textId="77777777" w:rsidR="004250C3" w:rsidRPr="000D3A25" w:rsidRDefault="004250C3" w:rsidP="008A4599">
            <w:pPr>
              <w:jc w:val="center"/>
            </w:pPr>
            <w:r w:rsidRPr="000D3A25">
              <w:t>16</w:t>
            </w:r>
          </w:p>
        </w:tc>
        <w:tc>
          <w:tcPr>
            <w:tcW w:w="1395" w:type="dxa"/>
            <w:tcBorders>
              <w:top w:val="single" w:sz="4" w:space="0" w:color="auto"/>
              <w:left w:val="single" w:sz="4" w:space="0" w:color="auto"/>
              <w:bottom w:val="single" w:sz="4" w:space="0" w:color="auto"/>
              <w:right w:val="single" w:sz="4" w:space="0" w:color="auto"/>
            </w:tcBorders>
            <w:hideMark/>
          </w:tcPr>
          <w:p w14:paraId="566BC180" w14:textId="77777777" w:rsidR="004250C3" w:rsidRPr="000D3A25" w:rsidRDefault="004250C3" w:rsidP="008A4599">
            <w:pPr>
              <w:jc w:val="center"/>
            </w:pPr>
            <w:r w:rsidRPr="000D3A25">
              <w:t>5</w:t>
            </w:r>
          </w:p>
        </w:tc>
        <w:tc>
          <w:tcPr>
            <w:tcW w:w="1593" w:type="dxa"/>
            <w:tcBorders>
              <w:top w:val="single" w:sz="4" w:space="0" w:color="auto"/>
              <w:left w:val="single" w:sz="4" w:space="0" w:color="auto"/>
              <w:bottom w:val="single" w:sz="4" w:space="0" w:color="auto"/>
              <w:right w:val="single" w:sz="4" w:space="0" w:color="auto"/>
            </w:tcBorders>
            <w:hideMark/>
          </w:tcPr>
          <w:p w14:paraId="7EEB3765" w14:textId="77777777" w:rsidR="004250C3" w:rsidRPr="000D3A25" w:rsidRDefault="004250C3" w:rsidP="008A4599">
            <w:pPr>
              <w:jc w:val="center"/>
            </w:pPr>
            <w:r w:rsidRPr="000D3A25">
              <w:t>0.25</w:t>
            </w:r>
          </w:p>
        </w:tc>
        <w:tc>
          <w:tcPr>
            <w:tcW w:w="1451" w:type="dxa"/>
            <w:tcBorders>
              <w:top w:val="single" w:sz="4" w:space="0" w:color="auto"/>
              <w:left w:val="single" w:sz="4" w:space="0" w:color="auto"/>
              <w:bottom w:val="single" w:sz="4" w:space="0" w:color="auto"/>
              <w:right w:val="single" w:sz="4" w:space="0" w:color="auto"/>
            </w:tcBorders>
            <w:hideMark/>
          </w:tcPr>
          <w:p w14:paraId="20B90D1D" w14:textId="77777777" w:rsidR="004250C3" w:rsidRPr="000D3A25" w:rsidRDefault="004250C3" w:rsidP="008A4599">
            <w:pPr>
              <w:jc w:val="center"/>
            </w:pPr>
            <w:r w:rsidRPr="000D3A25">
              <w:t>5</w:t>
            </w:r>
          </w:p>
        </w:tc>
      </w:tr>
      <w:tr w:rsidR="004250C3" w:rsidRPr="000D3A25" w14:paraId="6480C0D5" w14:textId="77777777" w:rsidTr="008A4599">
        <w:trPr>
          <w:jc w:val="center"/>
        </w:trPr>
        <w:tc>
          <w:tcPr>
            <w:tcW w:w="2069" w:type="dxa"/>
            <w:tcBorders>
              <w:top w:val="single" w:sz="4" w:space="0" w:color="auto"/>
              <w:left w:val="single" w:sz="4" w:space="0" w:color="auto"/>
              <w:bottom w:val="single" w:sz="4" w:space="0" w:color="auto"/>
              <w:right w:val="single" w:sz="4" w:space="0" w:color="auto"/>
            </w:tcBorders>
            <w:hideMark/>
          </w:tcPr>
          <w:p w14:paraId="7B804F09" w14:textId="77777777" w:rsidR="004250C3" w:rsidRPr="000D3A25" w:rsidRDefault="004250C3" w:rsidP="008A4599">
            <w:r w:rsidRPr="000D3A25">
              <w:t>2-1/8x criba No. 12</w:t>
            </w:r>
          </w:p>
        </w:tc>
        <w:tc>
          <w:tcPr>
            <w:tcW w:w="1775" w:type="dxa"/>
            <w:tcBorders>
              <w:top w:val="single" w:sz="4" w:space="0" w:color="auto"/>
              <w:left w:val="single" w:sz="4" w:space="0" w:color="auto"/>
              <w:bottom w:val="single" w:sz="4" w:space="0" w:color="auto"/>
              <w:right w:val="single" w:sz="4" w:space="0" w:color="auto"/>
            </w:tcBorders>
            <w:hideMark/>
          </w:tcPr>
          <w:p w14:paraId="0464F5B3" w14:textId="77777777" w:rsidR="004250C3" w:rsidRPr="000D3A25" w:rsidRDefault="004250C3" w:rsidP="008A4599">
            <w:pPr>
              <w:jc w:val="center"/>
            </w:pPr>
            <w:r w:rsidRPr="000D3A25">
              <w:t>4.5</w:t>
            </w:r>
          </w:p>
        </w:tc>
        <w:tc>
          <w:tcPr>
            <w:tcW w:w="993" w:type="dxa"/>
            <w:tcBorders>
              <w:top w:val="single" w:sz="4" w:space="0" w:color="auto"/>
              <w:left w:val="single" w:sz="4" w:space="0" w:color="auto"/>
              <w:bottom w:val="single" w:sz="4" w:space="0" w:color="auto"/>
              <w:right w:val="single" w:sz="4" w:space="0" w:color="auto"/>
            </w:tcBorders>
            <w:hideMark/>
          </w:tcPr>
          <w:p w14:paraId="30327705" w14:textId="77777777" w:rsidR="004250C3" w:rsidRPr="000D3A25" w:rsidRDefault="004250C3" w:rsidP="008A4599">
            <w:pPr>
              <w:jc w:val="center"/>
            </w:pPr>
            <w:r w:rsidRPr="000D3A25">
              <w:t>0.5</w:t>
            </w:r>
          </w:p>
        </w:tc>
        <w:tc>
          <w:tcPr>
            <w:tcW w:w="1395" w:type="dxa"/>
            <w:tcBorders>
              <w:top w:val="single" w:sz="4" w:space="0" w:color="auto"/>
              <w:left w:val="single" w:sz="4" w:space="0" w:color="auto"/>
              <w:bottom w:val="single" w:sz="4" w:space="0" w:color="auto"/>
              <w:right w:val="single" w:sz="4" w:space="0" w:color="auto"/>
            </w:tcBorders>
            <w:hideMark/>
          </w:tcPr>
          <w:p w14:paraId="1B0CCDFD" w14:textId="77777777" w:rsidR="004250C3" w:rsidRPr="000D3A25" w:rsidRDefault="004250C3" w:rsidP="008A4599">
            <w:pPr>
              <w:jc w:val="center"/>
            </w:pPr>
            <w:r w:rsidRPr="000D3A25">
              <w:t>2</w:t>
            </w:r>
          </w:p>
        </w:tc>
        <w:tc>
          <w:tcPr>
            <w:tcW w:w="1593" w:type="dxa"/>
            <w:tcBorders>
              <w:top w:val="single" w:sz="4" w:space="0" w:color="auto"/>
              <w:left w:val="single" w:sz="4" w:space="0" w:color="auto"/>
              <w:bottom w:val="single" w:sz="4" w:space="0" w:color="auto"/>
              <w:right w:val="single" w:sz="4" w:space="0" w:color="auto"/>
            </w:tcBorders>
            <w:hideMark/>
          </w:tcPr>
          <w:p w14:paraId="55472E36" w14:textId="77777777" w:rsidR="004250C3" w:rsidRPr="000D3A25" w:rsidRDefault="004250C3" w:rsidP="008A4599">
            <w:pPr>
              <w:jc w:val="center"/>
            </w:pPr>
            <w:r w:rsidRPr="000D3A25">
              <w:t>0.1</w:t>
            </w:r>
          </w:p>
        </w:tc>
        <w:tc>
          <w:tcPr>
            <w:tcW w:w="1451" w:type="dxa"/>
            <w:tcBorders>
              <w:top w:val="single" w:sz="4" w:space="0" w:color="auto"/>
              <w:left w:val="single" w:sz="4" w:space="0" w:color="auto"/>
              <w:bottom w:val="single" w:sz="4" w:space="0" w:color="auto"/>
              <w:right w:val="single" w:sz="4" w:space="0" w:color="auto"/>
            </w:tcBorders>
            <w:hideMark/>
          </w:tcPr>
          <w:p w14:paraId="26C4BC83" w14:textId="77777777" w:rsidR="004250C3" w:rsidRPr="000D3A25" w:rsidRDefault="004250C3" w:rsidP="008A4599">
            <w:pPr>
              <w:jc w:val="center"/>
            </w:pPr>
            <w:r w:rsidRPr="000D3A25">
              <w:t>5</w:t>
            </w:r>
          </w:p>
        </w:tc>
      </w:tr>
      <w:tr w:rsidR="004250C3" w:rsidRPr="000D3A25" w14:paraId="5DA80A32" w14:textId="77777777" w:rsidTr="008A4599">
        <w:trPr>
          <w:jc w:val="center"/>
        </w:trPr>
        <w:tc>
          <w:tcPr>
            <w:tcW w:w="2069" w:type="dxa"/>
            <w:tcBorders>
              <w:top w:val="single" w:sz="4" w:space="0" w:color="auto"/>
              <w:left w:val="single" w:sz="4" w:space="0" w:color="auto"/>
              <w:bottom w:val="single" w:sz="4" w:space="0" w:color="auto"/>
              <w:right w:val="single" w:sz="4" w:space="0" w:color="auto"/>
            </w:tcBorders>
            <w:hideMark/>
          </w:tcPr>
          <w:p w14:paraId="3A72A404" w14:textId="77777777" w:rsidR="004250C3" w:rsidRPr="000D3A25" w:rsidRDefault="004250C3" w:rsidP="008A4599">
            <w:r w:rsidRPr="000D3A25">
              <w:t>2-1/4x1/8-pulg</w:t>
            </w:r>
          </w:p>
        </w:tc>
        <w:tc>
          <w:tcPr>
            <w:tcW w:w="1775" w:type="dxa"/>
            <w:tcBorders>
              <w:top w:val="single" w:sz="4" w:space="0" w:color="auto"/>
              <w:left w:val="single" w:sz="4" w:space="0" w:color="auto"/>
              <w:bottom w:val="single" w:sz="4" w:space="0" w:color="auto"/>
              <w:right w:val="single" w:sz="4" w:space="0" w:color="auto"/>
            </w:tcBorders>
            <w:hideMark/>
          </w:tcPr>
          <w:p w14:paraId="5B0AF1DD" w14:textId="77777777" w:rsidR="004250C3" w:rsidRPr="000D3A25" w:rsidRDefault="004250C3" w:rsidP="008A4599">
            <w:pPr>
              <w:jc w:val="center"/>
            </w:pPr>
            <w:r w:rsidRPr="000D3A25">
              <w:t>32</w:t>
            </w:r>
          </w:p>
        </w:tc>
        <w:tc>
          <w:tcPr>
            <w:tcW w:w="993" w:type="dxa"/>
            <w:tcBorders>
              <w:top w:val="single" w:sz="4" w:space="0" w:color="auto"/>
              <w:left w:val="single" w:sz="4" w:space="0" w:color="auto"/>
              <w:bottom w:val="single" w:sz="4" w:space="0" w:color="auto"/>
              <w:right w:val="single" w:sz="4" w:space="0" w:color="auto"/>
            </w:tcBorders>
            <w:hideMark/>
          </w:tcPr>
          <w:p w14:paraId="4DED7EE8" w14:textId="77777777" w:rsidR="004250C3" w:rsidRPr="000D3A25" w:rsidRDefault="004250C3" w:rsidP="008A4599">
            <w:pPr>
              <w:jc w:val="center"/>
            </w:pPr>
            <w:r w:rsidRPr="000D3A25">
              <w:t>16</w:t>
            </w:r>
          </w:p>
        </w:tc>
        <w:tc>
          <w:tcPr>
            <w:tcW w:w="1395" w:type="dxa"/>
            <w:tcBorders>
              <w:top w:val="single" w:sz="4" w:space="0" w:color="auto"/>
              <w:left w:val="single" w:sz="4" w:space="0" w:color="auto"/>
              <w:bottom w:val="single" w:sz="4" w:space="0" w:color="auto"/>
              <w:right w:val="single" w:sz="4" w:space="0" w:color="auto"/>
            </w:tcBorders>
            <w:hideMark/>
          </w:tcPr>
          <w:p w14:paraId="2B2A5908" w14:textId="77777777" w:rsidR="004250C3" w:rsidRPr="000D3A25" w:rsidRDefault="004250C3" w:rsidP="008A4599">
            <w:pPr>
              <w:jc w:val="center"/>
            </w:pPr>
            <w:r w:rsidRPr="000D3A25">
              <w:t>5</w:t>
            </w:r>
          </w:p>
        </w:tc>
        <w:tc>
          <w:tcPr>
            <w:tcW w:w="1593" w:type="dxa"/>
            <w:tcBorders>
              <w:top w:val="single" w:sz="4" w:space="0" w:color="auto"/>
              <w:left w:val="single" w:sz="4" w:space="0" w:color="auto"/>
              <w:bottom w:val="single" w:sz="4" w:space="0" w:color="auto"/>
              <w:right w:val="single" w:sz="4" w:space="0" w:color="auto"/>
            </w:tcBorders>
            <w:hideMark/>
          </w:tcPr>
          <w:p w14:paraId="12A65E14" w14:textId="77777777" w:rsidR="004250C3" w:rsidRPr="000D3A25" w:rsidRDefault="004250C3" w:rsidP="008A4599">
            <w:pPr>
              <w:jc w:val="center"/>
            </w:pPr>
            <w:r w:rsidRPr="000D3A25">
              <w:t>0.25</w:t>
            </w:r>
          </w:p>
        </w:tc>
        <w:tc>
          <w:tcPr>
            <w:tcW w:w="1451" w:type="dxa"/>
            <w:tcBorders>
              <w:top w:val="single" w:sz="4" w:space="0" w:color="auto"/>
              <w:left w:val="single" w:sz="4" w:space="0" w:color="auto"/>
              <w:bottom w:val="single" w:sz="4" w:space="0" w:color="auto"/>
              <w:right w:val="single" w:sz="4" w:space="0" w:color="auto"/>
            </w:tcBorders>
            <w:hideMark/>
          </w:tcPr>
          <w:p w14:paraId="1373D466" w14:textId="77777777" w:rsidR="004250C3" w:rsidRPr="000D3A25" w:rsidRDefault="004250C3" w:rsidP="008A4599">
            <w:pPr>
              <w:jc w:val="center"/>
            </w:pPr>
            <w:r w:rsidRPr="000D3A25">
              <w:t>5</w:t>
            </w:r>
          </w:p>
        </w:tc>
      </w:tr>
      <w:tr w:rsidR="004250C3" w:rsidRPr="000D3A25" w14:paraId="3FC853A5" w14:textId="77777777" w:rsidTr="008A4599">
        <w:trPr>
          <w:jc w:val="center"/>
        </w:trPr>
        <w:tc>
          <w:tcPr>
            <w:tcW w:w="2069" w:type="dxa"/>
            <w:tcBorders>
              <w:top w:val="single" w:sz="4" w:space="0" w:color="auto"/>
              <w:left w:val="single" w:sz="4" w:space="0" w:color="auto"/>
              <w:bottom w:val="single" w:sz="4" w:space="0" w:color="auto"/>
              <w:right w:val="single" w:sz="4" w:space="0" w:color="auto"/>
            </w:tcBorders>
            <w:hideMark/>
          </w:tcPr>
          <w:p w14:paraId="129C0266" w14:textId="77777777" w:rsidR="004250C3" w:rsidRPr="000D3A25" w:rsidRDefault="004250C3" w:rsidP="008A4599">
            <w:r w:rsidRPr="000D3A25">
              <w:t xml:space="preserve">2-1/2x1/4 - </w:t>
            </w:r>
            <w:proofErr w:type="spellStart"/>
            <w:r w:rsidRPr="000D3A25">
              <w:t>pulg</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0614BB8E" w14:textId="77777777" w:rsidR="004250C3" w:rsidRPr="000D3A25" w:rsidRDefault="004250C3" w:rsidP="008A4599">
            <w:pPr>
              <w:jc w:val="center"/>
            </w:pPr>
            <w:r w:rsidRPr="000D3A25">
              <w:t>9</w:t>
            </w:r>
          </w:p>
        </w:tc>
        <w:tc>
          <w:tcPr>
            <w:tcW w:w="993" w:type="dxa"/>
            <w:tcBorders>
              <w:top w:val="single" w:sz="4" w:space="0" w:color="auto"/>
              <w:left w:val="single" w:sz="4" w:space="0" w:color="auto"/>
              <w:bottom w:val="single" w:sz="4" w:space="0" w:color="auto"/>
              <w:right w:val="single" w:sz="4" w:space="0" w:color="auto"/>
            </w:tcBorders>
            <w:hideMark/>
          </w:tcPr>
          <w:p w14:paraId="646BE869" w14:textId="77777777" w:rsidR="004250C3" w:rsidRPr="000D3A25" w:rsidRDefault="004250C3" w:rsidP="008A4599">
            <w:pPr>
              <w:jc w:val="center"/>
            </w:pPr>
            <w:r w:rsidRPr="000D3A25">
              <w:t>4.5</w:t>
            </w:r>
          </w:p>
        </w:tc>
        <w:tc>
          <w:tcPr>
            <w:tcW w:w="1395" w:type="dxa"/>
            <w:tcBorders>
              <w:top w:val="single" w:sz="4" w:space="0" w:color="auto"/>
              <w:left w:val="single" w:sz="4" w:space="0" w:color="auto"/>
              <w:bottom w:val="single" w:sz="4" w:space="0" w:color="auto"/>
              <w:right w:val="single" w:sz="4" w:space="0" w:color="auto"/>
            </w:tcBorders>
            <w:hideMark/>
          </w:tcPr>
          <w:p w14:paraId="1ABFFC55" w14:textId="77777777" w:rsidR="004250C3" w:rsidRPr="000D3A25" w:rsidRDefault="004250C3" w:rsidP="008A4599">
            <w:pPr>
              <w:jc w:val="center"/>
            </w:pPr>
            <w:r w:rsidRPr="000D3A25">
              <w:t>2</w:t>
            </w:r>
          </w:p>
        </w:tc>
        <w:tc>
          <w:tcPr>
            <w:tcW w:w="1593" w:type="dxa"/>
            <w:tcBorders>
              <w:top w:val="single" w:sz="4" w:space="0" w:color="auto"/>
              <w:left w:val="single" w:sz="4" w:space="0" w:color="auto"/>
              <w:bottom w:val="single" w:sz="4" w:space="0" w:color="auto"/>
              <w:right w:val="single" w:sz="4" w:space="0" w:color="auto"/>
            </w:tcBorders>
            <w:hideMark/>
          </w:tcPr>
          <w:p w14:paraId="524009D7" w14:textId="77777777" w:rsidR="004250C3" w:rsidRPr="000D3A25" w:rsidRDefault="004250C3" w:rsidP="008A4599">
            <w:pPr>
              <w:jc w:val="center"/>
            </w:pPr>
            <w:r w:rsidRPr="000D3A25">
              <w:t>0.25</w:t>
            </w:r>
          </w:p>
        </w:tc>
        <w:tc>
          <w:tcPr>
            <w:tcW w:w="1451" w:type="dxa"/>
            <w:tcBorders>
              <w:top w:val="single" w:sz="4" w:space="0" w:color="auto"/>
              <w:left w:val="single" w:sz="4" w:space="0" w:color="auto"/>
              <w:bottom w:val="single" w:sz="4" w:space="0" w:color="auto"/>
              <w:right w:val="single" w:sz="4" w:space="0" w:color="auto"/>
            </w:tcBorders>
            <w:hideMark/>
          </w:tcPr>
          <w:p w14:paraId="7DC66973" w14:textId="77777777" w:rsidR="004250C3" w:rsidRPr="000D3A25" w:rsidRDefault="004250C3" w:rsidP="008A4599">
            <w:pPr>
              <w:jc w:val="center"/>
            </w:pPr>
            <w:r w:rsidRPr="000D3A25">
              <w:t>5</w:t>
            </w:r>
          </w:p>
        </w:tc>
      </w:tr>
      <w:tr w:rsidR="004250C3" w:rsidRPr="000D3A25" w14:paraId="48C6B2FA" w14:textId="77777777" w:rsidTr="008A4599">
        <w:trPr>
          <w:jc w:val="center"/>
        </w:trPr>
        <w:tc>
          <w:tcPr>
            <w:tcW w:w="2069" w:type="dxa"/>
            <w:tcBorders>
              <w:top w:val="single" w:sz="4" w:space="0" w:color="auto"/>
              <w:left w:val="single" w:sz="4" w:space="0" w:color="auto"/>
              <w:bottom w:val="single" w:sz="4" w:space="0" w:color="auto"/>
              <w:right w:val="single" w:sz="4" w:space="0" w:color="auto"/>
            </w:tcBorders>
            <w:hideMark/>
          </w:tcPr>
          <w:p w14:paraId="033DA5F4" w14:textId="77777777" w:rsidR="004250C3" w:rsidRPr="000D3A25" w:rsidRDefault="004250C3" w:rsidP="008A4599">
            <w:r w:rsidRPr="000D3A25">
              <w:t xml:space="preserve">2-3/4x1/2 - </w:t>
            </w:r>
            <w:proofErr w:type="spellStart"/>
            <w:r w:rsidRPr="000D3A25">
              <w:t>pulg</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6F144047" w14:textId="77777777" w:rsidR="004250C3" w:rsidRPr="000D3A25" w:rsidRDefault="004250C3" w:rsidP="008A4599">
            <w:pPr>
              <w:jc w:val="center"/>
            </w:pPr>
            <w:r w:rsidRPr="000D3A25">
              <w:t>14</w:t>
            </w:r>
          </w:p>
        </w:tc>
        <w:tc>
          <w:tcPr>
            <w:tcW w:w="993" w:type="dxa"/>
            <w:tcBorders>
              <w:top w:val="single" w:sz="4" w:space="0" w:color="auto"/>
              <w:left w:val="single" w:sz="4" w:space="0" w:color="auto"/>
              <w:bottom w:val="single" w:sz="4" w:space="0" w:color="auto"/>
              <w:right w:val="single" w:sz="4" w:space="0" w:color="auto"/>
            </w:tcBorders>
            <w:hideMark/>
          </w:tcPr>
          <w:p w14:paraId="76F2DE4D" w14:textId="77777777" w:rsidR="004250C3" w:rsidRPr="000D3A25" w:rsidRDefault="004250C3" w:rsidP="008A4599">
            <w:pPr>
              <w:jc w:val="center"/>
            </w:pPr>
            <w:r w:rsidRPr="000D3A25">
              <w:t>7</w:t>
            </w:r>
          </w:p>
        </w:tc>
        <w:tc>
          <w:tcPr>
            <w:tcW w:w="1395" w:type="dxa"/>
            <w:tcBorders>
              <w:top w:val="single" w:sz="4" w:space="0" w:color="auto"/>
              <w:left w:val="single" w:sz="4" w:space="0" w:color="auto"/>
              <w:bottom w:val="single" w:sz="4" w:space="0" w:color="auto"/>
              <w:right w:val="single" w:sz="4" w:space="0" w:color="auto"/>
            </w:tcBorders>
            <w:hideMark/>
          </w:tcPr>
          <w:p w14:paraId="5E472024" w14:textId="77777777" w:rsidR="004250C3" w:rsidRPr="000D3A25" w:rsidRDefault="004250C3" w:rsidP="008A4599">
            <w:pPr>
              <w:jc w:val="center"/>
            </w:pPr>
            <w:r w:rsidRPr="000D3A25">
              <w:t>3</w:t>
            </w:r>
          </w:p>
        </w:tc>
        <w:tc>
          <w:tcPr>
            <w:tcW w:w="1593" w:type="dxa"/>
            <w:tcBorders>
              <w:top w:val="single" w:sz="4" w:space="0" w:color="auto"/>
              <w:left w:val="single" w:sz="4" w:space="0" w:color="auto"/>
              <w:bottom w:val="single" w:sz="4" w:space="0" w:color="auto"/>
              <w:right w:val="single" w:sz="4" w:space="0" w:color="auto"/>
            </w:tcBorders>
            <w:hideMark/>
          </w:tcPr>
          <w:p w14:paraId="69A8DBC5" w14:textId="77777777" w:rsidR="004250C3" w:rsidRPr="000D3A25" w:rsidRDefault="004250C3" w:rsidP="008A4599">
            <w:pPr>
              <w:jc w:val="center"/>
            </w:pPr>
            <w:r w:rsidRPr="000D3A25">
              <w:t>0.25</w:t>
            </w:r>
          </w:p>
        </w:tc>
        <w:tc>
          <w:tcPr>
            <w:tcW w:w="1451" w:type="dxa"/>
            <w:tcBorders>
              <w:top w:val="single" w:sz="4" w:space="0" w:color="auto"/>
              <w:left w:val="single" w:sz="4" w:space="0" w:color="auto"/>
              <w:bottom w:val="single" w:sz="4" w:space="0" w:color="auto"/>
              <w:right w:val="single" w:sz="4" w:space="0" w:color="auto"/>
            </w:tcBorders>
            <w:hideMark/>
          </w:tcPr>
          <w:p w14:paraId="0E03F47A" w14:textId="77777777" w:rsidR="004250C3" w:rsidRPr="000D3A25" w:rsidRDefault="004250C3" w:rsidP="008A4599">
            <w:pPr>
              <w:jc w:val="center"/>
            </w:pPr>
            <w:r w:rsidRPr="000D3A25">
              <w:t>5</w:t>
            </w:r>
          </w:p>
        </w:tc>
      </w:tr>
    </w:tbl>
    <w:p w14:paraId="09CD05AD" w14:textId="77777777" w:rsidR="004250C3" w:rsidRDefault="004250C3" w:rsidP="004250C3"/>
    <w:p w14:paraId="195F840F" w14:textId="77777777" w:rsidR="004250C3" w:rsidRPr="00781E46" w:rsidRDefault="004250C3" w:rsidP="004250C3">
      <w:r w:rsidRPr="00781E46">
        <w:t>La aprobación de cualquier muestra no debe entenderse como que el material satisface todos los requerimientos indicados. El Contratista será responsable de cumplir con todos los requerimientos en estas especificaciones.</w:t>
      </w:r>
    </w:p>
    <w:p w14:paraId="0059EE7F" w14:textId="77777777" w:rsidR="004250C3" w:rsidRPr="00781E46" w:rsidRDefault="004250C3" w:rsidP="004250C3">
      <w:r w:rsidRPr="00781E46">
        <w:t xml:space="preserve">Los métodos de pruebas al medio filtrante y el propio medio deben cumplir con los estándares de ANSI/AWWA B100 - Standard </w:t>
      </w:r>
      <w:proofErr w:type="spellStart"/>
      <w:r w:rsidRPr="00781E46">
        <w:t>for</w:t>
      </w:r>
      <w:proofErr w:type="spellEnd"/>
      <w:r w:rsidRPr="00781E46">
        <w:t xml:space="preserve"> </w:t>
      </w:r>
      <w:proofErr w:type="spellStart"/>
      <w:r w:rsidRPr="00781E46">
        <w:t>Filtering</w:t>
      </w:r>
      <w:proofErr w:type="spellEnd"/>
      <w:r w:rsidRPr="00781E46">
        <w:t xml:space="preserve"> Media y deben tener la certificación HSF 61, excepto en donde se indique lo contrario.</w:t>
      </w:r>
    </w:p>
    <w:p w14:paraId="151F36B6" w14:textId="38736E26" w:rsidR="004250C3" w:rsidRPr="00727527" w:rsidRDefault="004250C3" w:rsidP="004250C3">
      <w:pPr>
        <w:rPr>
          <w:lang w:val="es-ES"/>
        </w:rPr>
      </w:pPr>
      <w:r w:rsidRPr="00781E46">
        <w:t xml:space="preserve">Las gravas del filtro proporcionadas para el trabajo deberán ser igual en todas sus características a las muestras aprobadas, y se deberán realizar pruebas similares en caso de ser requeridas por el ingeniero durante la preparación e instalación de los materiales en el filtro </w:t>
      </w:r>
      <w:r w:rsidRPr="00727527">
        <w:rPr>
          <w:lang w:val="es-ES"/>
        </w:rPr>
        <w:t>(</w:t>
      </w:r>
      <w:r>
        <w:rPr>
          <w:rStyle w:val="PrrafodelistaCar"/>
          <w:lang w:val="es-ES"/>
        </w:rPr>
        <w:fldChar w:fldCharType="begin"/>
      </w:r>
      <w:r>
        <w:rPr>
          <w:lang w:val="es-ES"/>
        </w:rPr>
        <w:instrText xml:space="preserve"> REF _Ref219126878 \h </w:instrText>
      </w:r>
      <w:r>
        <w:rPr>
          <w:rStyle w:val="PrrafodelistaCar"/>
          <w:lang w:val="es-ES"/>
        </w:rPr>
      </w:r>
      <w:r>
        <w:rPr>
          <w:rStyle w:val="PrrafodelistaCar"/>
          <w:lang w:val="es-ES"/>
        </w:rPr>
        <w:fldChar w:fldCharType="separate"/>
      </w:r>
      <w:r w:rsidR="00AD6D79">
        <w:t xml:space="preserve">Figura </w:t>
      </w:r>
      <w:r w:rsidR="00AD6D79">
        <w:rPr>
          <w:noProof/>
        </w:rPr>
        <w:t>1</w:t>
      </w:r>
      <w:r>
        <w:rPr>
          <w:rStyle w:val="PrrafodelistaCar"/>
          <w:lang w:val="es-ES"/>
        </w:rPr>
        <w:fldChar w:fldCharType="end"/>
      </w:r>
      <w:r w:rsidRPr="00727527">
        <w:rPr>
          <w:lang w:val="es-ES"/>
        </w:rPr>
        <w:t>).</w:t>
      </w:r>
    </w:p>
    <w:p w14:paraId="69829CE9" w14:textId="5FC09827" w:rsidR="004250C3" w:rsidRDefault="004250C3" w:rsidP="004250C3">
      <w:pPr>
        <w:pStyle w:val="Descripcin"/>
      </w:pPr>
      <w:bookmarkStart w:id="44" w:name="_Ref219126878"/>
      <w:bookmarkStart w:id="45" w:name="_Toc219132007"/>
      <w:r>
        <w:lastRenderedPageBreak/>
        <w:t xml:space="preserve">Figura </w:t>
      </w:r>
      <w:r>
        <w:fldChar w:fldCharType="begin"/>
      </w:r>
      <w:r>
        <w:instrText xml:space="preserve"> SEQ Figura \* ARABIC </w:instrText>
      </w:r>
      <w:r>
        <w:fldChar w:fldCharType="separate"/>
      </w:r>
      <w:r w:rsidR="00AD6D79">
        <w:rPr>
          <w:noProof/>
        </w:rPr>
        <w:t>1</w:t>
      </w:r>
      <w:r>
        <w:fldChar w:fldCharType="end"/>
      </w:r>
      <w:bookmarkEnd w:id="44"/>
      <w:r>
        <w:t xml:space="preserve"> Muestra de Grava</w:t>
      </w:r>
      <w:bookmarkEnd w:id="45"/>
    </w:p>
    <w:p w14:paraId="52CA9913" w14:textId="77777777" w:rsidR="004250C3" w:rsidRPr="00727527" w:rsidRDefault="004250C3" w:rsidP="004250C3">
      <w:pPr>
        <w:jc w:val="center"/>
        <w:rPr>
          <w:lang w:val="es-ES"/>
        </w:rPr>
      </w:pPr>
      <w:r>
        <w:rPr>
          <w:noProof/>
        </w:rPr>
        <w:drawing>
          <wp:inline distT="0" distB="0" distL="0" distR="0" wp14:anchorId="2AFD7764" wp14:editId="58DA06E7">
            <wp:extent cx="4010025" cy="2456180"/>
            <wp:effectExtent l="0" t="0" r="9525" b="1270"/>
            <wp:docPr id="1462477626" name="Imagen 4" descr="Gra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477626" name="Imagen 4" descr="Grava 2"/>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0025" cy="2456180"/>
                    </a:xfrm>
                    <a:prstGeom prst="rect">
                      <a:avLst/>
                    </a:prstGeom>
                    <a:noFill/>
                    <a:ln>
                      <a:noFill/>
                    </a:ln>
                  </pic:spPr>
                </pic:pic>
              </a:graphicData>
            </a:graphic>
          </wp:inline>
        </w:drawing>
      </w:r>
    </w:p>
    <w:p w14:paraId="415F58AD" w14:textId="77777777" w:rsidR="004250C3" w:rsidRPr="00727527" w:rsidRDefault="004250C3" w:rsidP="004250C3">
      <w:pPr>
        <w:pStyle w:val="Ttulo3"/>
        <w:rPr>
          <w:lang w:val="es-ES"/>
        </w:rPr>
      </w:pPr>
      <w:bookmarkStart w:id="46" w:name="_Toc223890130"/>
      <w:bookmarkStart w:id="47" w:name="_Toc238211001"/>
      <w:r w:rsidRPr="00727527">
        <w:rPr>
          <w:lang w:val="es-ES"/>
        </w:rPr>
        <w:t>Materiales</w:t>
      </w:r>
      <w:bookmarkEnd w:id="46"/>
      <w:bookmarkEnd w:id="47"/>
    </w:p>
    <w:p w14:paraId="01D9B879" w14:textId="77777777" w:rsidR="004250C3" w:rsidRPr="00976F5D" w:rsidRDefault="004250C3" w:rsidP="004250C3">
      <w:pPr>
        <w:pStyle w:val="Prrafodelista"/>
        <w:numPr>
          <w:ilvl w:val="0"/>
          <w:numId w:val="3"/>
        </w:numPr>
      </w:pPr>
      <w:r w:rsidRPr="00976F5D">
        <w:t xml:space="preserve">General: La grava del filtro debe constituir una capa de </w:t>
      </w:r>
      <w:r w:rsidRPr="00750C30">
        <w:t>30</w:t>
      </w:r>
      <w:r w:rsidRPr="00976F5D">
        <w:t xml:space="preserve"> cm de espesor total, con tamaños graduados de grava, acomodados sobre el sistema de drenaje del filtro (falso fondo), tal como se indica más adelante.</w:t>
      </w:r>
    </w:p>
    <w:p w14:paraId="1886A259" w14:textId="77777777" w:rsidR="004250C3" w:rsidRPr="00976F5D" w:rsidRDefault="004250C3" w:rsidP="004250C3">
      <w:pPr>
        <w:pStyle w:val="Prrafodelista"/>
        <w:numPr>
          <w:ilvl w:val="0"/>
          <w:numId w:val="3"/>
        </w:numPr>
      </w:pPr>
      <w:r w:rsidRPr="00976F5D">
        <w:t>Calidad del material: La grava debe consistir de partículas duras, redondeadas y durables</w:t>
      </w:r>
      <w:r>
        <w:t>.</w:t>
      </w:r>
    </w:p>
    <w:p w14:paraId="000EE025" w14:textId="77777777" w:rsidR="004250C3" w:rsidRPr="0059096E" w:rsidRDefault="004250C3" w:rsidP="004250C3">
      <w:pPr>
        <w:pStyle w:val="Ttulo2"/>
      </w:pPr>
      <w:bookmarkStart w:id="48" w:name="_Toc223890131"/>
      <w:bookmarkStart w:id="49" w:name="_Toc238211002"/>
      <w:r>
        <w:t>Diseño de Filtros</w:t>
      </w:r>
      <w:bookmarkEnd w:id="48"/>
      <w:bookmarkEnd w:id="49"/>
    </w:p>
    <w:p w14:paraId="1E4DA5E2" w14:textId="77777777" w:rsidR="004250C3" w:rsidRPr="0059096E" w:rsidRDefault="004250C3" w:rsidP="004250C3">
      <w:bookmarkStart w:id="50" w:name="_Toc188436341"/>
      <w:bookmarkStart w:id="51" w:name="_Toc209997888"/>
      <w:r w:rsidRPr="0059096E">
        <w:t xml:space="preserve">La cama de </w:t>
      </w:r>
      <w:r>
        <w:t>grava</w:t>
      </w:r>
      <w:r w:rsidRPr="0059096E">
        <w:t xml:space="preserve"> en el filtro</w:t>
      </w:r>
      <w:r>
        <w:t xml:space="preserve"> de Arena Carbón Activado</w:t>
      </w:r>
      <w:r w:rsidRPr="0059096E">
        <w:t xml:space="preserve"> deberá cumplir con los siguientes criterios:</w:t>
      </w:r>
    </w:p>
    <w:p w14:paraId="23E18594" w14:textId="77777777" w:rsidR="004250C3" w:rsidRDefault="004250C3" w:rsidP="004250C3">
      <w:pPr>
        <w:pStyle w:val="Prrafodelista"/>
        <w:numPr>
          <w:ilvl w:val="0"/>
          <w:numId w:val="5"/>
        </w:numPr>
        <w:spacing w:before="60" w:after="60"/>
        <w:contextualSpacing w:val="0"/>
        <w:rPr>
          <w:lang w:eastAsia="es-ES_tradnl"/>
        </w:rPr>
      </w:pPr>
      <w:r>
        <w:t>Altura del medio (cm) (L)</w:t>
      </w:r>
      <w:r>
        <w:tab/>
      </w:r>
      <w:r>
        <w:tab/>
      </w:r>
      <w:r>
        <w:tab/>
      </w:r>
      <w:r>
        <w:tab/>
        <w:t>30 cm</w:t>
      </w:r>
    </w:p>
    <w:p w14:paraId="1DCE3444" w14:textId="50F24ACE" w:rsidR="004250C3" w:rsidRDefault="004250C3" w:rsidP="004250C3">
      <w:pPr>
        <w:pStyle w:val="Prrafodelista"/>
        <w:numPr>
          <w:ilvl w:val="0"/>
          <w:numId w:val="5"/>
        </w:numPr>
        <w:spacing w:before="60" w:after="60"/>
        <w:contextualSpacing w:val="0"/>
      </w:pPr>
      <w:r>
        <w:t>Gravedad específica aparente</w:t>
      </w:r>
      <w:r>
        <w:tab/>
      </w:r>
      <w:r>
        <w:tab/>
      </w:r>
      <w:r>
        <w:tab/>
      </w:r>
      <w:r w:rsidR="00A86F39">
        <w:tab/>
      </w:r>
      <w:r>
        <w:t>4.0</w:t>
      </w:r>
    </w:p>
    <w:p w14:paraId="0AB7E2B5" w14:textId="77777777" w:rsidR="004250C3" w:rsidRDefault="004250C3" w:rsidP="004250C3">
      <w:pPr>
        <w:pStyle w:val="Prrafodelista"/>
        <w:numPr>
          <w:ilvl w:val="0"/>
          <w:numId w:val="5"/>
        </w:numPr>
        <w:spacing w:before="60" w:after="60"/>
        <w:contextualSpacing w:val="0"/>
      </w:pPr>
      <w:r>
        <w:t>Tamaño efectivo capa baja(mm) (d)</w:t>
      </w:r>
      <w:r>
        <w:tab/>
      </w:r>
      <w:r>
        <w:tab/>
      </w:r>
      <w:r>
        <w:tab/>
        <w:t>0.10 (3/4” x 1/2")</w:t>
      </w:r>
    </w:p>
    <w:p w14:paraId="4B80F09A" w14:textId="77777777" w:rsidR="004250C3" w:rsidRDefault="004250C3" w:rsidP="004250C3">
      <w:pPr>
        <w:pStyle w:val="Prrafodelista"/>
        <w:numPr>
          <w:ilvl w:val="0"/>
          <w:numId w:val="5"/>
        </w:numPr>
        <w:spacing w:before="60" w:after="60"/>
        <w:contextualSpacing w:val="0"/>
      </w:pPr>
      <w:r>
        <w:t>Tamaño efectivo capa media(mm) (d)</w:t>
      </w:r>
      <w:r>
        <w:tab/>
      </w:r>
      <w:r>
        <w:tab/>
        <w:t>0.10 (1/4” x 1/8")</w:t>
      </w:r>
    </w:p>
    <w:p w14:paraId="2C9B1C4A" w14:textId="77777777" w:rsidR="004250C3" w:rsidRDefault="004250C3" w:rsidP="004250C3">
      <w:pPr>
        <w:pStyle w:val="Prrafodelista"/>
        <w:numPr>
          <w:ilvl w:val="0"/>
          <w:numId w:val="5"/>
        </w:numPr>
        <w:spacing w:before="60" w:after="60"/>
        <w:contextualSpacing w:val="0"/>
      </w:pPr>
      <w:r>
        <w:t>Tamaño efectivo capa superior(mm) (d)</w:t>
      </w:r>
      <w:r>
        <w:tab/>
      </w:r>
      <w:r>
        <w:tab/>
        <w:t>0.</w:t>
      </w:r>
      <w:r w:rsidRPr="0081703E">
        <w:t xml:space="preserve"> </w:t>
      </w:r>
      <w:r>
        <w:t>10 (1/8” x 1/16")</w:t>
      </w:r>
    </w:p>
    <w:p w14:paraId="5598FC47" w14:textId="77777777" w:rsidR="004250C3" w:rsidRDefault="004250C3" w:rsidP="004250C3">
      <w:pPr>
        <w:pStyle w:val="Prrafodelista"/>
        <w:numPr>
          <w:ilvl w:val="0"/>
          <w:numId w:val="5"/>
        </w:numPr>
        <w:spacing w:before="60" w:after="60"/>
        <w:contextualSpacing w:val="0"/>
      </w:pPr>
      <w:r>
        <w:t>Coeficiente de uniformidad</w:t>
      </w:r>
      <w:r>
        <w:tab/>
      </w:r>
      <w:r>
        <w:tab/>
      </w:r>
      <w:r>
        <w:tab/>
      </w:r>
      <w:r>
        <w:tab/>
        <w:t xml:space="preserve"> 1.5</w:t>
      </w:r>
    </w:p>
    <w:p w14:paraId="69130EE0" w14:textId="77777777" w:rsidR="004250C3" w:rsidRDefault="004250C3" w:rsidP="004250C3">
      <w:pPr>
        <w:pStyle w:val="Ttulo2"/>
        <w:ind w:left="708" w:hanging="708"/>
      </w:pPr>
      <w:bookmarkStart w:id="52" w:name="_Toc223890132"/>
      <w:bookmarkStart w:id="53" w:name="_Toc238211003"/>
      <w:r w:rsidRPr="0059096E">
        <w:t>Control de Calidad</w:t>
      </w:r>
      <w:bookmarkEnd w:id="50"/>
      <w:bookmarkEnd w:id="51"/>
      <w:bookmarkEnd w:id="52"/>
      <w:bookmarkEnd w:id="53"/>
    </w:p>
    <w:p w14:paraId="1B2E9479" w14:textId="77777777" w:rsidR="004250C3" w:rsidRPr="000D0FA8" w:rsidRDefault="004250C3" w:rsidP="004250C3">
      <w:r>
        <w:t xml:space="preserve">El control de calidad de la grava deberá cumplir con los requerimientos de </w:t>
      </w:r>
      <w:r w:rsidRPr="00781E46">
        <w:t xml:space="preserve">los estándares de ANSI/AWWA B100 - Standard </w:t>
      </w:r>
      <w:proofErr w:type="spellStart"/>
      <w:r w:rsidRPr="00781E46">
        <w:t>for</w:t>
      </w:r>
      <w:proofErr w:type="spellEnd"/>
      <w:r w:rsidRPr="00781E46">
        <w:t xml:space="preserve"> </w:t>
      </w:r>
      <w:proofErr w:type="spellStart"/>
      <w:r w:rsidRPr="00781E46">
        <w:t>Filtering</w:t>
      </w:r>
      <w:proofErr w:type="spellEnd"/>
      <w:r w:rsidRPr="00781E46">
        <w:t xml:space="preserve"> Media</w:t>
      </w:r>
    </w:p>
    <w:p w14:paraId="6502AB6A" w14:textId="77777777" w:rsidR="004250C3" w:rsidRDefault="004250C3" w:rsidP="004250C3">
      <w:pPr>
        <w:pStyle w:val="Ttulo3"/>
        <w:rPr>
          <w:lang w:eastAsia="es-MX"/>
        </w:rPr>
      </w:pPr>
      <w:bookmarkStart w:id="54" w:name="_Toc223890133"/>
      <w:bookmarkStart w:id="55" w:name="_Toc188436342"/>
      <w:bookmarkStart w:id="56" w:name="_Toc209997889"/>
      <w:bookmarkStart w:id="57" w:name="_Hlk167703980"/>
      <w:bookmarkStart w:id="58" w:name="_Toc238211004"/>
      <w:r>
        <w:rPr>
          <w:lang w:eastAsia="es-MX"/>
        </w:rPr>
        <w:t>Muestreo</w:t>
      </w:r>
      <w:bookmarkEnd w:id="54"/>
      <w:bookmarkEnd w:id="58"/>
    </w:p>
    <w:p w14:paraId="3276E9F6" w14:textId="4A0BD6DC" w:rsidR="004250C3" w:rsidRPr="00BD0B98" w:rsidRDefault="004250C3" w:rsidP="004250C3">
      <w:pPr>
        <w:rPr>
          <w:rFonts w:cs="Courier New"/>
          <w:b/>
          <w:lang w:eastAsia="es-MX"/>
        </w:rPr>
      </w:pPr>
      <w:r w:rsidRPr="00BD0B98">
        <w:rPr>
          <w:rFonts w:cs="Courier New"/>
          <w:lang w:eastAsia="es-MX"/>
        </w:rPr>
        <w:t>El Contratista deberá entregar una muestra de grava con volumen mínimo de 1 (un) litro por cada 8 m</w:t>
      </w:r>
      <w:r w:rsidRPr="00BD0B98">
        <w:rPr>
          <w:rFonts w:cs="Courier New"/>
          <w:vertAlign w:val="superscript"/>
          <w:lang w:eastAsia="es-MX"/>
        </w:rPr>
        <w:t>3</w:t>
      </w:r>
      <w:r w:rsidRPr="00BD0B98">
        <w:rPr>
          <w:rFonts w:cs="Courier New"/>
          <w:lang w:eastAsia="es-MX"/>
        </w:rPr>
        <w:t xml:space="preserve"> de material que vaya a suministrar y las muestras serán entregadas previamente al suministro, en el sitio que para efecto señalará la </w:t>
      </w:r>
      <w:r w:rsidR="00EA11AF">
        <w:rPr>
          <w:rFonts w:cs="Courier New"/>
          <w:lang w:eastAsia="es-MX"/>
        </w:rPr>
        <w:t>Secretaría de Infraestructura y Obra Pública (SIOP)</w:t>
      </w:r>
      <w:r w:rsidRPr="00BD0B98">
        <w:rPr>
          <w:rFonts w:cs="Courier New"/>
          <w:lang w:eastAsia="es-MX"/>
        </w:rPr>
        <w:t>.  Las muestras serán proporcionadas en receptáculos limpios o pruebas de polvo, debiendo rotularse con cuidado consignando el origen y lote que representa, así como la fecha del suministro.  Para fines de análisis las muestras se cuartearán un volumen adecuado.</w:t>
      </w:r>
    </w:p>
    <w:p w14:paraId="16FA3DCA" w14:textId="77777777" w:rsidR="004250C3" w:rsidRDefault="004250C3" w:rsidP="004250C3">
      <w:pPr>
        <w:rPr>
          <w:rFonts w:cs="Courier New"/>
          <w:lang w:eastAsia="es-MX"/>
        </w:rPr>
      </w:pPr>
      <w:r w:rsidRPr="00BD0B98">
        <w:rPr>
          <w:rFonts w:cs="Courier New"/>
          <w:lang w:eastAsia="es-MX"/>
        </w:rPr>
        <w:lastRenderedPageBreak/>
        <w:t>El Contratista garantizará que las muestras que entregue son realmente representativas del material que se suministre.</w:t>
      </w:r>
    </w:p>
    <w:p w14:paraId="1921236F" w14:textId="77777777" w:rsidR="004250C3" w:rsidRDefault="004250C3" w:rsidP="004250C3">
      <w:pPr>
        <w:pStyle w:val="Ttulo3"/>
        <w:rPr>
          <w:lang w:eastAsia="es-MX"/>
        </w:rPr>
      </w:pPr>
      <w:bookmarkStart w:id="59" w:name="_Toc223890134"/>
      <w:bookmarkStart w:id="60" w:name="_Toc238211005"/>
      <w:r>
        <w:rPr>
          <w:lang w:eastAsia="es-MX"/>
        </w:rPr>
        <w:t>Solubilidad</w:t>
      </w:r>
      <w:bookmarkEnd w:id="59"/>
      <w:bookmarkEnd w:id="60"/>
    </w:p>
    <w:p w14:paraId="275923E1" w14:textId="77777777" w:rsidR="004250C3" w:rsidRPr="00BD0B98" w:rsidRDefault="004250C3" w:rsidP="004250C3">
      <w:pPr>
        <w:rPr>
          <w:rFonts w:cs="Courier New"/>
          <w:b/>
          <w:lang w:eastAsia="es-MX"/>
        </w:rPr>
      </w:pPr>
      <w:r w:rsidRPr="00BD0B98">
        <w:rPr>
          <w:rFonts w:cs="Courier New"/>
          <w:lang w:eastAsia="es-MX"/>
        </w:rPr>
        <w:t>Las muestras de grava que proponga el Contratista en suministro serán sometidas a las pruebas de solubilidad en una solución al 40% de ácido clorhídrico y durante 24 horas.  En ningún caso la solubilidad será mayor del 5% determinada en la forma señalada más adelante.</w:t>
      </w:r>
    </w:p>
    <w:p w14:paraId="21C23E50" w14:textId="77777777" w:rsidR="004250C3" w:rsidRPr="00542063" w:rsidRDefault="004250C3" w:rsidP="004250C3">
      <w:pPr>
        <w:pStyle w:val="Ttulo3"/>
        <w:rPr>
          <w:lang w:eastAsia="es-MX"/>
        </w:rPr>
      </w:pPr>
      <w:r w:rsidRPr="00542063">
        <w:rPr>
          <w:lang w:eastAsia="es-MX"/>
        </w:rPr>
        <w:t xml:space="preserve"> </w:t>
      </w:r>
      <w:bookmarkStart w:id="61" w:name="_Toc223890135"/>
      <w:bookmarkStart w:id="62" w:name="_Toc238211006"/>
      <w:r w:rsidRPr="00542063">
        <w:rPr>
          <w:lang w:eastAsia="es-MX"/>
        </w:rPr>
        <w:t>Porosidad de la grava</w:t>
      </w:r>
      <w:bookmarkEnd w:id="61"/>
      <w:bookmarkEnd w:id="62"/>
    </w:p>
    <w:p w14:paraId="33DD5928" w14:textId="77777777" w:rsidR="004250C3" w:rsidRPr="00BD0B98" w:rsidRDefault="004250C3" w:rsidP="004250C3">
      <w:pPr>
        <w:rPr>
          <w:rFonts w:cs="Courier New"/>
          <w:b/>
          <w:lang w:eastAsia="es-MX"/>
        </w:rPr>
      </w:pPr>
      <w:r w:rsidRPr="00BD0B98">
        <w:rPr>
          <w:rFonts w:cs="Courier New"/>
          <w:lang w:eastAsia="es-MX"/>
        </w:rPr>
        <w:t>La porosidad de la grava deberá estar entre 40 y 44% y se debe analizar por medio de un tubo del turbidímetro Jackson, de 75 cm de longitud y de diámetro aproximado a 2.8 cm, graduado volumétricamente, procediendo al ensayo en la forma siguiente.</w:t>
      </w:r>
    </w:p>
    <w:p w14:paraId="4DB2220E" w14:textId="77777777" w:rsidR="004250C3" w:rsidRPr="00BD0B98" w:rsidRDefault="004250C3" w:rsidP="004250C3">
      <w:pPr>
        <w:rPr>
          <w:rFonts w:cs="Courier New"/>
          <w:b/>
          <w:lang w:eastAsia="es-MX"/>
        </w:rPr>
      </w:pPr>
      <w:r w:rsidRPr="00BD0B98">
        <w:rPr>
          <w:rFonts w:cs="Courier New"/>
          <w:lang w:eastAsia="es-MX"/>
        </w:rPr>
        <w:t>Se vierte una muestra pesada (W) de unos 150 gr de grava, en el tubo Jackson semilleno de agua.  Se agita el contenido para eliminar el aire y si el agua se presenta sucia, se decanta y se repite la operación hasta que la grava se encuentre limpia y libre de aire, debiéndose poner especial cuidado en evitar pérdidas de grava durante las operaciones de decantación.</w:t>
      </w:r>
    </w:p>
    <w:p w14:paraId="45D15AB6" w14:textId="77777777" w:rsidR="004250C3" w:rsidRPr="00BD0B98" w:rsidRDefault="004250C3" w:rsidP="004250C3">
      <w:pPr>
        <w:rPr>
          <w:rFonts w:cs="Courier New"/>
          <w:b/>
          <w:lang w:eastAsia="es-MX"/>
        </w:rPr>
      </w:pPr>
      <w:r w:rsidRPr="00BD0B98">
        <w:rPr>
          <w:rFonts w:cs="Courier New"/>
          <w:lang w:eastAsia="es-MX"/>
        </w:rPr>
        <w:t>A continuación, se llena completamente el tubo con agua y se tapona, fijándose con pinzas en un soporte de laboratorio, en forma tal que se le pueda hacer girar en un eje a ángulo recto con la longitud del tubo.  Se sitúa un cojín de hule en el fondo del tubo que debe encontrarse firmemente sujeto con las pinzas un poco más arriba de su parte media.</w:t>
      </w:r>
    </w:p>
    <w:p w14:paraId="0B91D9FA" w14:textId="77777777" w:rsidR="004250C3" w:rsidRPr="00BD0B98" w:rsidRDefault="004250C3" w:rsidP="004250C3">
      <w:pPr>
        <w:rPr>
          <w:rFonts w:cs="Courier New"/>
          <w:b/>
          <w:lang w:eastAsia="es-MX"/>
        </w:rPr>
      </w:pPr>
      <w:r w:rsidRPr="00BD0B98">
        <w:rPr>
          <w:rFonts w:cs="Courier New"/>
          <w:lang w:eastAsia="es-MX"/>
        </w:rPr>
        <w:t>Se hace girar el tubo 180 grados y se permite que toda la muestra de grava se deposite sobre el tapón que deberá conservarse hermético en todo tiempo durante la prueba.  Rápidamente se invierte de nuevo el tubo, con su fondo reposando sobre el cojín de hule, el tubo deberá quedar en su lugar y firmemente asegurado antes de que los primeros granos de grava se depositen en el fondo.  Se deja sedimentar toda la columna con el operador vigilando y se lee inmediatamente el volumen (V) de la grava.  El método de Jackson conduce a resultados de 1 a 2% mayores que los resultados que se obtienen en las pruebas de filtros.</w:t>
      </w:r>
    </w:p>
    <w:p w14:paraId="756407D6" w14:textId="77777777" w:rsidR="004250C3" w:rsidRPr="00BD0B98" w:rsidRDefault="004250C3" w:rsidP="004250C3">
      <w:pPr>
        <w:rPr>
          <w:rFonts w:cs="Courier New"/>
          <w:lang w:eastAsia="es-MX"/>
        </w:rPr>
      </w:pPr>
      <w:r w:rsidRPr="00BD0B98">
        <w:rPr>
          <w:rFonts w:cs="Courier New"/>
          <w:lang w:eastAsia="es-MX"/>
        </w:rPr>
        <w:t>La porosidad en por ciento para grava de sílice con un peso específico de 2.6 se obtiene por la fórmula siguiente:</w:t>
      </w:r>
    </w:p>
    <w:p w14:paraId="198D898A" w14:textId="77777777" w:rsidR="004250C3" w:rsidRPr="00BD0B98" w:rsidRDefault="004250C3" w:rsidP="004250C3">
      <w:pPr>
        <w:jc w:val="center"/>
        <w:rPr>
          <w:rFonts w:cs="Courier New"/>
          <w:b/>
          <w:lang w:eastAsia="es-MX"/>
        </w:rPr>
      </w:pPr>
      <w:r w:rsidRPr="00BD0B98">
        <w:rPr>
          <w:rFonts w:cs="Courier New"/>
          <w:lang w:eastAsia="es-MX"/>
        </w:rPr>
        <w:t xml:space="preserve">% de porosidad =  </w:t>
      </w:r>
      <w:r w:rsidRPr="00BD0B98">
        <w:rPr>
          <w:rFonts w:cs="Courier New"/>
          <w:lang w:eastAsia="es-MX"/>
        </w:rPr>
        <w:object w:dxaOrig="1300" w:dyaOrig="900" w14:anchorId="2CEFD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45pt" o:ole="">
            <v:imagedata r:id="rId19" o:title=""/>
          </v:shape>
          <o:OLEObject Type="Embed" ProgID="Equation.2" ShapeID="_x0000_i1025" DrawAspect="Content" ObjectID="_1848823741" r:id="rId20"/>
        </w:object>
      </w:r>
    </w:p>
    <w:p w14:paraId="65E24314" w14:textId="77777777" w:rsidR="004250C3" w:rsidRPr="00BD0B98" w:rsidRDefault="004250C3" w:rsidP="004250C3">
      <w:pPr>
        <w:rPr>
          <w:rFonts w:cs="Courier New"/>
          <w:b/>
          <w:lang w:eastAsia="es-MX"/>
        </w:rPr>
      </w:pPr>
    </w:p>
    <w:p w14:paraId="34344F33" w14:textId="77777777" w:rsidR="004250C3" w:rsidRPr="0059096E" w:rsidRDefault="004250C3" w:rsidP="004250C3">
      <w:pPr>
        <w:pStyle w:val="Ttulo2"/>
      </w:pPr>
      <w:bookmarkStart w:id="63" w:name="_Toc223890136"/>
      <w:bookmarkStart w:id="64" w:name="_Toc238211007"/>
      <w:r w:rsidRPr="0059096E">
        <w:t>Certificaciones</w:t>
      </w:r>
      <w:bookmarkEnd w:id="55"/>
      <w:bookmarkEnd w:id="56"/>
      <w:bookmarkEnd w:id="63"/>
      <w:bookmarkEnd w:id="64"/>
    </w:p>
    <w:bookmarkEnd w:id="57"/>
    <w:p w14:paraId="55CF37CF" w14:textId="77777777" w:rsidR="004250C3" w:rsidRPr="0059096E" w:rsidRDefault="004250C3" w:rsidP="004250C3">
      <w:pPr>
        <w:rPr>
          <w:lang w:val="es-MX"/>
        </w:rPr>
      </w:pPr>
      <w:r w:rsidRPr="0059096E">
        <w:rPr>
          <w:lang w:val="es-MX"/>
        </w:rPr>
        <w:t xml:space="preserve">El FABRICANTE deberá proporcionar las certificaciones </w:t>
      </w:r>
      <w:r>
        <w:rPr>
          <w:lang w:val="es-MX"/>
        </w:rPr>
        <w:t>con las que cuente.</w:t>
      </w:r>
    </w:p>
    <w:p w14:paraId="099CE9B4" w14:textId="77777777" w:rsidR="004250C3" w:rsidRPr="0059096E" w:rsidRDefault="004250C3" w:rsidP="004250C3">
      <w:pPr>
        <w:pStyle w:val="Ttulo2"/>
      </w:pPr>
      <w:bookmarkStart w:id="65" w:name="_Toc188436343"/>
      <w:bookmarkStart w:id="66" w:name="_Toc209997890"/>
      <w:bookmarkStart w:id="67" w:name="_Toc223890137"/>
      <w:bookmarkStart w:id="68" w:name="_Toc238211008"/>
      <w:r w:rsidRPr="0059096E">
        <w:t>Instalación</w:t>
      </w:r>
      <w:bookmarkEnd w:id="65"/>
      <w:bookmarkEnd w:id="66"/>
      <w:bookmarkEnd w:id="67"/>
      <w:bookmarkEnd w:id="68"/>
    </w:p>
    <w:p w14:paraId="63BE4846" w14:textId="77777777" w:rsidR="004250C3" w:rsidRPr="00BD0B98" w:rsidRDefault="004250C3" w:rsidP="004250C3">
      <w:pPr>
        <w:rPr>
          <w:rFonts w:cs="Courier New"/>
          <w:b/>
          <w:lang w:eastAsia="es-MX"/>
        </w:rPr>
      </w:pPr>
      <w:bookmarkStart w:id="69" w:name="_Toc188436348"/>
      <w:bookmarkStart w:id="70" w:name="_Toc209997891"/>
      <w:r w:rsidRPr="00BD0B98">
        <w:rPr>
          <w:rFonts w:cs="Courier New"/>
          <w:lang w:eastAsia="es-MX"/>
        </w:rPr>
        <w:t>La grava de filtración que suministre el Contratista de acuerdo con lo ordenado por el proyecto será colocada en los lechos de los filtros siguiendo los lineamientos y recomendaciones siguientes:</w:t>
      </w:r>
    </w:p>
    <w:p w14:paraId="15E793E0" w14:textId="77777777" w:rsidR="004250C3" w:rsidRPr="00BD0B98" w:rsidRDefault="004250C3" w:rsidP="004250C3">
      <w:pPr>
        <w:numPr>
          <w:ilvl w:val="0"/>
          <w:numId w:val="14"/>
        </w:numPr>
        <w:rPr>
          <w:rFonts w:cs="Courier New"/>
          <w:b/>
          <w:lang w:eastAsia="es-MX"/>
        </w:rPr>
      </w:pPr>
      <w:r w:rsidRPr="00BD0B98">
        <w:rPr>
          <w:rFonts w:cs="Courier New"/>
          <w:lang w:eastAsia="es-MX"/>
        </w:rPr>
        <w:lastRenderedPageBreak/>
        <w:t>La grava deberá transportarse y vaciarse cuidadosamente, para evitar contaminación de cualquier clase, aquella grava que se ensucie antes o después de su vaciado deberá sustituirse por grava limpia.</w:t>
      </w:r>
    </w:p>
    <w:p w14:paraId="7020C82C" w14:textId="77777777" w:rsidR="004250C3" w:rsidRPr="00BD0B98" w:rsidRDefault="004250C3" w:rsidP="004250C3">
      <w:pPr>
        <w:numPr>
          <w:ilvl w:val="0"/>
          <w:numId w:val="14"/>
        </w:numPr>
        <w:rPr>
          <w:rFonts w:cs="Courier New"/>
          <w:b/>
          <w:lang w:eastAsia="es-MX"/>
        </w:rPr>
      </w:pPr>
      <w:r w:rsidRPr="00BD0B98">
        <w:rPr>
          <w:rFonts w:cs="Courier New"/>
          <w:lang w:eastAsia="es-MX"/>
        </w:rPr>
        <w:t>La grava deberá vaciarse en el filtro, teniendo los cuidados necesarios para no dañar el falso fondo que se debió haber colocado previamente ya que la grava se coloca sobre el falso fondo con espesor de 30 cm y procurando que esta capa de grava quede nivelada a la altura adecuada señalada por el proyecto.</w:t>
      </w:r>
    </w:p>
    <w:p w14:paraId="34AC2AFC" w14:textId="77777777" w:rsidR="004250C3" w:rsidRPr="00BD0B98" w:rsidRDefault="004250C3" w:rsidP="004250C3">
      <w:pPr>
        <w:numPr>
          <w:ilvl w:val="0"/>
          <w:numId w:val="14"/>
        </w:numPr>
        <w:rPr>
          <w:rFonts w:cs="Courier New"/>
          <w:b/>
          <w:lang w:eastAsia="es-MX"/>
        </w:rPr>
      </w:pPr>
      <w:r w:rsidRPr="00BD0B98">
        <w:rPr>
          <w:rFonts w:cs="Courier New"/>
          <w:lang w:eastAsia="es-MX"/>
        </w:rPr>
        <w:t>El espesor total del lecho de grava será justamente el que señale o apruebe el proyecto.</w:t>
      </w:r>
    </w:p>
    <w:p w14:paraId="4BF9C7B5" w14:textId="77777777" w:rsidR="004250C3" w:rsidRPr="00BD0B98" w:rsidRDefault="004250C3" w:rsidP="004250C3">
      <w:pPr>
        <w:numPr>
          <w:ilvl w:val="0"/>
          <w:numId w:val="14"/>
        </w:numPr>
        <w:rPr>
          <w:rFonts w:cs="Courier New"/>
          <w:b/>
          <w:lang w:eastAsia="es-MX"/>
        </w:rPr>
      </w:pPr>
      <w:r w:rsidRPr="00BD0B98">
        <w:rPr>
          <w:rFonts w:cs="Courier New"/>
          <w:lang w:eastAsia="es-MX"/>
        </w:rPr>
        <w:t>Terminada la colocación de los lechos filtrantes se verificará el correcto funcionamiento del filtro, tanto en el aspecto de su drenado como el de la filtración propiamente dicha.</w:t>
      </w:r>
    </w:p>
    <w:p w14:paraId="486F5381" w14:textId="77777777" w:rsidR="004250C3" w:rsidRPr="00BD0B98" w:rsidRDefault="004250C3" w:rsidP="004250C3">
      <w:pPr>
        <w:rPr>
          <w:rFonts w:cs="Courier New"/>
          <w:b/>
          <w:lang w:eastAsia="es-MX"/>
        </w:rPr>
      </w:pPr>
      <w:r w:rsidRPr="00BD0B98">
        <w:rPr>
          <w:rFonts w:cs="Courier New"/>
          <w:lang w:eastAsia="es-MX"/>
        </w:rPr>
        <w:t>El Contratista entregará y hará en conjunto con personal de la dependencia, resultados de pruebas de laboratorio que cumpla con las especificaciones, así como granulometría de la grava que vaya siendo entregada en obra.</w:t>
      </w:r>
    </w:p>
    <w:p w14:paraId="71E35327" w14:textId="77777777" w:rsidR="004250C3" w:rsidRDefault="004250C3" w:rsidP="004250C3">
      <w:pPr>
        <w:pStyle w:val="Ttulo2"/>
      </w:pPr>
      <w:bookmarkStart w:id="71" w:name="_Toc223890138"/>
      <w:bookmarkStart w:id="72" w:name="_Toc238211009"/>
      <w:bookmarkEnd w:id="69"/>
      <w:bookmarkEnd w:id="70"/>
      <w:r>
        <w:t>Criterio de Aceptación</w:t>
      </w:r>
      <w:bookmarkEnd w:id="71"/>
      <w:bookmarkEnd w:id="72"/>
    </w:p>
    <w:p w14:paraId="38F9F076" w14:textId="0A783F0F" w:rsidR="004250C3" w:rsidRPr="00BD0B98" w:rsidRDefault="004250C3" w:rsidP="004250C3">
      <w:pPr>
        <w:rPr>
          <w:rFonts w:cs="Courier New"/>
          <w:b/>
          <w:lang w:eastAsia="es-MX"/>
        </w:rPr>
      </w:pPr>
      <w:r w:rsidRPr="00BD0B98">
        <w:rPr>
          <w:rFonts w:cs="Courier New"/>
          <w:lang w:eastAsia="es-MX"/>
        </w:rPr>
        <w:t xml:space="preserve">La </w:t>
      </w:r>
      <w:r w:rsidR="00EA11AF">
        <w:rPr>
          <w:rFonts w:cs="Courier New"/>
          <w:lang w:eastAsia="es-MX"/>
        </w:rPr>
        <w:t>SIOP</w:t>
      </w:r>
      <w:r w:rsidRPr="00BD0B98">
        <w:rPr>
          <w:rFonts w:cs="Courier New"/>
          <w:lang w:eastAsia="es-MX"/>
        </w:rPr>
        <w:t xml:space="preserve"> dispondrá de 30 días a partir de la fecha de recepción de cualquier lote de grava para filtros, para notificarle al Contratista que la suministre o sobre el rechazo de la misma, cuando de acuerdo a los ensayos de laboratorio se determine que el material suministrado no cumple con lo señalado en el contrato y en estas especificaciones.</w:t>
      </w:r>
    </w:p>
    <w:p w14:paraId="678AAAEB" w14:textId="034FF97D" w:rsidR="004250C3" w:rsidRPr="00BD0B98" w:rsidRDefault="004250C3" w:rsidP="004250C3">
      <w:pPr>
        <w:rPr>
          <w:rFonts w:cs="Courier New"/>
          <w:b/>
          <w:lang w:eastAsia="es-MX"/>
        </w:rPr>
      </w:pPr>
      <w:r w:rsidRPr="00BD0B98">
        <w:rPr>
          <w:rFonts w:cs="Courier New"/>
          <w:lang w:eastAsia="es-MX"/>
        </w:rPr>
        <w:t xml:space="preserve">En la eventualidad de que lleguen a existir discrepancias entre los resultados de los ensayos del laboratorio realizados por la </w:t>
      </w:r>
      <w:r w:rsidR="00EA11AF">
        <w:rPr>
          <w:rFonts w:cs="Courier New"/>
          <w:lang w:eastAsia="es-MX"/>
        </w:rPr>
        <w:t>SIOP</w:t>
      </w:r>
      <w:r w:rsidRPr="00BD0B98">
        <w:rPr>
          <w:rFonts w:cs="Courier New"/>
          <w:lang w:eastAsia="es-MX"/>
        </w:rPr>
        <w:t xml:space="preserve"> y los que reporte el contratista, una muestra del material será enviada para su análisis a un laboratorio aprobado por ambas partes contratantes, el que procediendo como tercería efectuará el ensayo e informará sobre los resultados de los mismos, los que tendrán un carácter concluyente.</w:t>
      </w:r>
    </w:p>
    <w:p w14:paraId="4DCBE139" w14:textId="77777777" w:rsidR="004250C3" w:rsidRDefault="004250C3" w:rsidP="004250C3">
      <w:pPr>
        <w:rPr>
          <w:rFonts w:cs="Courier New"/>
          <w:lang w:eastAsia="es-MX"/>
        </w:rPr>
      </w:pPr>
      <w:r w:rsidRPr="00BD0B98">
        <w:rPr>
          <w:rFonts w:cs="Courier New"/>
          <w:lang w:eastAsia="es-MX"/>
        </w:rPr>
        <w:t>Cuando un suministro de grava sea rechazado en forma definitiva, el Contratista lo retirará de la planta objeto del contrato y lo suplirá por otro lote de material que sí cumpla con lo estipulado en estas especificaciones.  Sin provocar costo adicional o complementario.</w:t>
      </w:r>
    </w:p>
    <w:p w14:paraId="218C181B" w14:textId="77777777" w:rsidR="004250C3" w:rsidRDefault="004250C3" w:rsidP="004250C3">
      <w:pPr>
        <w:pStyle w:val="Ttulo2"/>
        <w:tabs>
          <w:tab w:val="num" w:pos="720"/>
        </w:tabs>
      </w:pPr>
      <w:bookmarkStart w:id="73" w:name="_Toc223804456"/>
      <w:bookmarkStart w:id="74" w:name="_Toc223808590"/>
      <w:bookmarkStart w:id="75" w:name="_Toc223813609"/>
      <w:bookmarkStart w:id="76" w:name="_Toc223890139"/>
      <w:bookmarkStart w:id="77" w:name="_Toc223808593"/>
      <w:bookmarkStart w:id="78" w:name="_Toc238211010"/>
      <w:r>
        <w:t>Placa de Identificación</w:t>
      </w:r>
      <w:bookmarkEnd w:id="73"/>
      <w:bookmarkEnd w:id="74"/>
      <w:bookmarkEnd w:id="75"/>
      <w:bookmarkEnd w:id="76"/>
      <w:bookmarkEnd w:id="78"/>
    </w:p>
    <w:p w14:paraId="168599D4" w14:textId="77777777" w:rsidR="004250C3" w:rsidRDefault="004250C3" w:rsidP="004250C3">
      <w:r>
        <w:t>Cada filtro deberá contar con una placa de identificación permanente que indique las características del medio filtrante instalado. La placa deberá fabricarse en acero inoxidable o material resistente a la corrosión, fijada en un lugar visible de la estructura del filtro o en la plataforma de operación.</w:t>
      </w:r>
    </w:p>
    <w:p w14:paraId="1E6B2193" w14:textId="77777777" w:rsidR="004250C3" w:rsidRDefault="004250C3" w:rsidP="004250C3">
      <w:r>
        <w:t>La placa deberá instalarse mediante tornillería de acero inoxidable o sistema equivalente que garantice su permanencia durante toda la vida útil del sistema.</w:t>
      </w:r>
    </w:p>
    <w:p w14:paraId="0EF3C9CA" w14:textId="77777777" w:rsidR="004250C3" w:rsidRDefault="004250C3" w:rsidP="004250C3">
      <w:r>
        <w:t>La placa deberá contener, como mínimo, la siguiente información:</w:t>
      </w:r>
    </w:p>
    <w:p w14:paraId="39910581" w14:textId="77777777" w:rsidR="004250C3" w:rsidRDefault="004250C3" w:rsidP="004250C3">
      <w:pPr>
        <w:pStyle w:val="Prrafodelista"/>
        <w:numPr>
          <w:ilvl w:val="0"/>
          <w:numId w:val="12"/>
        </w:numPr>
      </w:pPr>
      <w:r>
        <w:t>Nombre del fabricante o proveedor del medio filtrante.</w:t>
      </w:r>
    </w:p>
    <w:p w14:paraId="0B8CE568" w14:textId="77777777" w:rsidR="004250C3" w:rsidRDefault="004250C3" w:rsidP="004250C3">
      <w:pPr>
        <w:pStyle w:val="Prrafodelista"/>
        <w:numPr>
          <w:ilvl w:val="0"/>
          <w:numId w:val="12"/>
        </w:numPr>
      </w:pPr>
      <w:r>
        <w:t>Tipo de medio filtrante instalado (arena sílica, antracita, grava soporte, u otro material).</w:t>
      </w:r>
    </w:p>
    <w:p w14:paraId="37497B75" w14:textId="77777777" w:rsidR="004250C3" w:rsidRDefault="004250C3" w:rsidP="004250C3">
      <w:pPr>
        <w:pStyle w:val="Prrafodelista"/>
        <w:numPr>
          <w:ilvl w:val="0"/>
          <w:numId w:val="12"/>
        </w:numPr>
      </w:pPr>
      <w:r>
        <w:t>Granulometría del material (tamaño efectivo y coeficiente de uniformidad).</w:t>
      </w:r>
    </w:p>
    <w:p w14:paraId="19120595" w14:textId="77777777" w:rsidR="004250C3" w:rsidRDefault="004250C3" w:rsidP="004250C3">
      <w:pPr>
        <w:pStyle w:val="Prrafodelista"/>
        <w:numPr>
          <w:ilvl w:val="0"/>
          <w:numId w:val="12"/>
        </w:numPr>
      </w:pPr>
      <w:r>
        <w:t>Espesor de cada capa del lecho filtrante.</w:t>
      </w:r>
    </w:p>
    <w:p w14:paraId="636CE2F1" w14:textId="77777777" w:rsidR="004250C3" w:rsidRDefault="004250C3" w:rsidP="004250C3">
      <w:pPr>
        <w:pStyle w:val="Prrafodelista"/>
        <w:numPr>
          <w:ilvl w:val="0"/>
          <w:numId w:val="12"/>
        </w:numPr>
      </w:pPr>
      <w:r>
        <w:t>Área del filtro o número de filtro.</w:t>
      </w:r>
    </w:p>
    <w:p w14:paraId="634B3222" w14:textId="77777777" w:rsidR="004250C3" w:rsidRDefault="004250C3" w:rsidP="004250C3">
      <w:pPr>
        <w:pStyle w:val="Prrafodelista"/>
        <w:numPr>
          <w:ilvl w:val="0"/>
          <w:numId w:val="12"/>
        </w:numPr>
      </w:pPr>
      <w:r>
        <w:t>Fecha de instalación del medio filtrante.</w:t>
      </w:r>
    </w:p>
    <w:p w14:paraId="56CF227C" w14:textId="77777777" w:rsidR="004250C3" w:rsidRDefault="004250C3" w:rsidP="004250C3">
      <w:pPr>
        <w:pStyle w:val="Prrafodelista"/>
        <w:numPr>
          <w:ilvl w:val="0"/>
          <w:numId w:val="12"/>
        </w:numPr>
      </w:pPr>
      <w:r>
        <w:lastRenderedPageBreak/>
        <w:t>Número de lote del material suministrado.</w:t>
      </w:r>
    </w:p>
    <w:p w14:paraId="636ACA9B" w14:textId="77777777" w:rsidR="004250C3" w:rsidRDefault="004250C3" w:rsidP="004250C3">
      <w:pPr>
        <w:pStyle w:val="Prrafodelista"/>
        <w:numPr>
          <w:ilvl w:val="0"/>
          <w:numId w:val="12"/>
        </w:numPr>
      </w:pPr>
      <w:r>
        <w:t>Nombre del proyecto o planta donde se instaló.</w:t>
      </w:r>
    </w:p>
    <w:p w14:paraId="12EB9B2A" w14:textId="77777777" w:rsidR="004250C3" w:rsidRDefault="004250C3" w:rsidP="004250C3">
      <w:r>
        <w:t>La información deberá grabarse mediante un método permanente (grabado químico, láser o estampado), de manera que permanezca legible durante toda la vida útil del sistema.</w:t>
      </w:r>
    </w:p>
    <w:p w14:paraId="73AC6196" w14:textId="77777777" w:rsidR="004250C3" w:rsidRDefault="004250C3" w:rsidP="004250C3">
      <w:pPr>
        <w:pStyle w:val="Ttulo2"/>
      </w:pPr>
      <w:bookmarkStart w:id="79" w:name="_Toc223813610"/>
      <w:bookmarkStart w:id="80" w:name="_Toc223890140"/>
      <w:bookmarkStart w:id="81" w:name="_Toc238211011"/>
      <w:r>
        <w:t>Criterios de Transporte, Manejo y Almacenamiento</w:t>
      </w:r>
      <w:bookmarkEnd w:id="77"/>
      <w:bookmarkEnd w:id="79"/>
      <w:bookmarkEnd w:id="80"/>
      <w:bookmarkEnd w:id="81"/>
    </w:p>
    <w:p w14:paraId="3728B4B3" w14:textId="77777777" w:rsidR="004250C3" w:rsidRDefault="004250C3" w:rsidP="004250C3">
      <w:r>
        <w:t xml:space="preserve">El alcance será la PP N°1 Miravalle en el sitio de la obra. </w:t>
      </w:r>
    </w:p>
    <w:p w14:paraId="2FA8FE96" w14:textId="77777777" w:rsidR="004250C3" w:rsidRDefault="004250C3" w:rsidP="004250C3">
      <w:r>
        <w:t>El transporte, manejo y almacenamiento de los equipos electromecánicos deberá realizarse de manera que se garantice la integridad mecánica, funcional y dimensional de todos los componentes desde su salida de fábrica hasta su instalación en el sitio de la obra.</w:t>
      </w:r>
    </w:p>
    <w:p w14:paraId="013B85E1" w14:textId="77777777" w:rsidR="004250C3" w:rsidRDefault="004250C3" w:rsidP="004250C3">
      <w:r>
        <w:t>El Contratista será responsable de implementar las medidas necesarias para evitar daños por impactos, vibraciones, deformaciones, humedad, corrosión o exposición a agentes ambientales durante las etapas de embalaje, carga, transporte, descarga y almacenamiento.</w:t>
      </w:r>
    </w:p>
    <w:p w14:paraId="638BC3DB" w14:textId="77777777" w:rsidR="004250C3" w:rsidRDefault="004250C3" w:rsidP="004250C3">
      <w:pPr>
        <w:pStyle w:val="Ttulo3"/>
      </w:pPr>
      <w:bookmarkStart w:id="82" w:name="_Toc223808594"/>
      <w:bookmarkStart w:id="83" w:name="_Toc223813611"/>
      <w:bookmarkStart w:id="84" w:name="_Toc223890141"/>
      <w:bookmarkStart w:id="85" w:name="_Toc238211012"/>
      <w:r>
        <w:t>Embalaje y Protección</w:t>
      </w:r>
      <w:bookmarkEnd w:id="82"/>
      <w:bookmarkEnd w:id="83"/>
      <w:bookmarkEnd w:id="84"/>
      <w:bookmarkEnd w:id="85"/>
    </w:p>
    <w:p w14:paraId="03E58E77" w14:textId="77777777" w:rsidR="004250C3" w:rsidRDefault="004250C3" w:rsidP="004250C3">
      <w:r>
        <w:t>Los equipos deberán ser suministrados con embalaje adecuado para transporte terrestre y almacenamiento temporal en obra, incluyendo como mínimo:</w:t>
      </w:r>
    </w:p>
    <w:p w14:paraId="18972B5F" w14:textId="77777777" w:rsidR="004250C3" w:rsidRDefault="004250C3" w:rsidP="004250C3">
      <w:pPr>
        <w:pStyle w:val="Prrafodelista"/>
        <w:numPr>
          <w:ilvl w:val="0"/>
          <w:numId w:val="7"/>
        </w:numPr>
      </w:pPr>
      <w:r>
        <w:t>Protección contra humedad, polvo y radiación solar.</w:t>
      </w:r>
    </w:p>
    <w:p w14:paraId="7A67A191" w14:textId="77777777" w:rsidR="004250C3" w:rsidRDefault="004250C3" w:rsidP="004250C3">
      <w:pPr>
        <w:pStyle w:val="Prrafodelista"/>
        <w:numPr>
          <w:ilvl w:val="0"/>
          <w:numId w:val="7"/>
        </w:numPr>
      </w:pPr>
      <w:r>
        <w:t>Recubrimientos anticorrosivos temporales en superficies metálicas.</w:t>
      </w:r>
    </w:p>
    <w:p w14:paraId="74AE3182" w14:textId="77777777" w:rsidR="004250C3" w:rsidRDefault="004250C3" w:rsidP="004250C3">
      <w:pPr>
        <w:pStyle w:val="Prrafodelista"/>
        <w:numPr>
          <w:ilvl w:val="0"/>
          <w:numId w:val="7"/>
        </w:numPr>
      </w:pPr>
      <w:r>
        <w:t>Protección de bridas, conexiones y superficies mecanizadas.</w:t>
      </w:r>
    </w:p>
    <w:p w14:paraId="59AE2F8D" w14:textId="77777777" w:rsidR="004250C3" w:rsidRDefault="004250C3" w:rsidP="004250C3">
      <w:pPr>
        <w:pStyle w:val="Prrafodelista"/>
        <w:numPr>
          <w:ilvl w:val="0"/>
          <w:numId w:val="7"/>
        </w:numPr>
      </w:pPr>
      <w:r>
        <w:t>Cubiertas protectoras en motores, tableros e instrumentación.</w:t>
      </w:r>
    </w:p>
    <w:p w14:paraId="0A6320A6" w14:textId="77777777" w:rsidR="004250C3" w:rsidRDefault="004250C3" w:rsidP="004250C3">
      <w:pPr>
        <w:pStyle w:val="Prrafodelista"/>
        <w:numPr>
          <w:ilvl w:val="0"/>
          <w:numId w:val="7"/>
        </w:numPr>
      </w:pPr>
      <w:r>
        <w:t>Identificación clara de puntos de izaje y centro de gravedad.</w:t>
      </w:r>
    </w:p>
    <w:p w14:paraId="17E82D6A" w14:textId="77777777" w:rsidR="004250C3" w:rsidRDefault="004250C3" w:rsidP="004250C3">
      <w:pPr>
        <w:pStyle w:val="Prrafodelista"/>
        <w:numPr>
          <w:ilvl w:val="0"/>
          <w:numId w:val="7"/>
        </w:numPr>
      </w:pPr>
      <w:r>
        <w:t>Las partes delicadas o de precisión deberán transportarse protegidas contra vibraciones o golpes.</w:t>
      </w:r>
    </w:p>
    <w:p w14:paraId="4122FC52" w14:textId="77777777" w:rsidR="004250C3" w:rsidRDefault="004250C3" w:rsidP="004250C3">
      <w:pPr>
        <w:pStyle w:val="Ttulo3"/>
      </w:pPr>
      <w:bookmarkStart w:id="86" w:name="_Toc223808595"/>
      <w:bookmarkStart w:id="87" w:name="_Toc223813612"/>
      <w:bookmarkStart w:id="88" w:name="_Toc223890142"/>
      <w:bookmarkStart w:id="89" w:name="_Toc238211013"/>
      <w:r>
        <w:t>Condiciones de Transporte</w:t>
      </w:r>
      <w:bookmarkEnd w:id="86"/>
      <w:bookmarkEnd w:id="87"/>
      <w:bookmarkEnd w:id="88"/>
      <w:bookmarkEnd w:id="89"/>
    </w:p>
    <w:p w14:paraId="7636B432" w14:textId="77777777" w:rsidR="004250C3" w:rsidRDefault="004250C3" w:rsidP="004250C3">
      <w:r>
        <w:t>El transporte deberá realizarse mediante vehículos adecuados al peso, dimensiones y características del equipo, considerando:</w:t>
      </w:r>
    </w:p>
    <w:p w14:paraId="2BABDD46" w14:textId="77777777" w:rsidR="004250C3" w:rsidRDefault="004250C3" w:rsidP="004250C3">
      <w:pPr>
        <w:pStyle w:val="Prrafodelista"/>
        <w:numPr>
          <w:ilvl w:val="0"/>
          <w:numId w:val="8"/>
        </w:numPr>
      </w:pPr>
      <w:r>
        <w:t>Distribución uniforme de cargas.</w:t>
      </w:r>
    </w:p>
    <w:p w14:paraId="7B548AB0" w14:textId="77777777" w:rsidR="004250C3" w:rsidRDefault="004250C3" w:rsidP="004250C3">
      <w:pPr>
        <w:pStyle w:val="Prrafodelista"/>
        <w:numPr>
          <w:ilvl w:val="0"/>
          <w:numId w:val="8"/>
        </w:numPr>
      </w:pPr>
      <w:r>
        <w:t>Sistemas de sujeción que eviten desplazamientos.</w:t>
      </w:r>
    </w:p>
    <w:p w14:paraId="75596DFB" w14:textId="77777777" w:rsidR="004250C3" w:rsidRDefault="004250C3" w:rsidP="004250C3">
      <w:pPr>
        <w:pStyle w:val="Prrafodelista"/>
        <w:numPr>
          <w:ilvl w:val="0"/>
          <w:numId w:val="8"/>
        </w:numPr>
      </w:pPr>
      <w:r>
        <w:t>Protección contra impactos o vibraciones excesivas.</w:t>
      </w:r>
    </w:p>
    <w:p w14:paraId="02DD33B1" w14:textId="77777777" w:rsidR="004250C3" w:rsidRDefault="004250C3" w:rsidP="004250C3">
      <w:pPr>
        <w:pStyle w:val="Prrafodelista"/>
        <w:numPr>
          <w:ilvl w:val="0"/>
          <w:numId w:val="8"/>
        </w:numPr>
      </w:pPr>
      <w:r>
        <w:t>Cumplimiento de la normativa de transporte de carga aplicable.</w:t>
      </w:r>
    </w:p>
    <w:p w14:paraId="7B14CA5D" w14:textId="77777777" w:rsidR="004250C3" w:rsidRDefault="004250C3" w:rsidP="004250C3">
      <w:r>
        <w:t>En caso de equipos sobredimensionados o de gran peso, el Contratista deberá prever los permisos y medios de transporte especiales necesarios.</w:t>
      </w:r>
    </w:p>
    <w:p w14:paraId="67A45369" w14:textId="77777777" w:rsidR="004250C3" w:rsidRDefault="004250C3" w:rsidP="004250C3">
      <w:pPr>
        <w:pStyle w:val="Ttulo3"/>
      </w:pPr>
      <w:bookmarkStart w:id="90" w:name="_Toc223808596"/>
      <w:bookmarkStart w:id="91" w:name="_Toc223813613"/>
      <w:bookmarkStart w:id="92" w:name="_Toc223890143"/>
      <w:bookmarkStart w:id="93" w:name="_Toc238211014"/>
      <w:r>
        <w:t>Maniobras de Carga y Descarga</w:t>
      </w:r>
      <w:bookmarkEnd w:id="90"/>
      <w:bookmarkEnd w:id="91"/>
      <w:bookmarkEnd w:id="92"/>
      <w:bookmarkEnd w:id="93"/>
    </w:p>
    <w:p w14:paraId="2620DD34" w14:textId="77777777" w:rsidR="004250C3" w:rsidRDefault="004250C3" w:rsidP="004250C3">
      <w:r>
        <w:t>Las maniobras de carga, descarga y movimiento interno deberán realizarse utilizando equipos de izaje adecuados, tales como grúas, montacargas o polipastos, considerando:</w:t>
      </w:r>
    </w:p>
    <w:p w14:paraId="55D2E99C" w14:textId="77777777" w:rsidR="004250C3" w:rsidRDefault="004250C3" w:rsidP="004250C3">
      <w:pPr>
        <w:pStyle w:val="Prrafodelista"/>
        <w:numPr>
          <w:ilvl w:val="0"/>
          <w:numId w:val="9"/>
        </w:numPr>
      </w:pPr>
      <w:r>
        <w:t>Uso exclusivo de los puntos de izaje definidos por el fabricante.</w:t>
      </w:r>
    </w:p>
    <w:p w14:paraId="1758D7B9" w14:textId="77777777" w:rsidR="004250C3" w:rsidRDefault="004250C3" w:rsidP="004250C3">
      <w:pPr>
        <w:pStyle w:val="Prrafodelista"/>
        <w:numPr>
          <w:ilvl w:val="0"/>
          <w:numId w:val="9"/>
        </w:numPr>
      </w:pPr>
      <w:r>
        <w:t>Eslingas y accesorios certificados.</w:t>
      </w:r>
    </w:p>
    <w:p w14:paraId="465883B6" w14:textId="77777777" w:rsidR="004250C3" w:rsidRDefault="004250C3" w:rsidP="004250C3">
      <w:pPr>
        <w:pStyle w:val="Prrafodelista"/>
        <w:numPr>
          <w:ilvl w:val="0"/>
          <w:numId w:val="9"/>
        </w:numPr>
      </w:pPr>
      <w:r>
        <w:t>Personal capacitado para maniobras.</w:t>
      </w:r>
    </w:p>
    <w:p w14:paraId="4CC1BD1A" w14:textId="77777777" w:rsidR="004250C3" w:rsidRDefault="004250C3" w:rsidP="004250C3">
      <w:pPr>
        <w:pStyle w:val="Prrafodelista"/>
        <w:numPr>
          <w:ilvl w:val="0"/>
          <w:numId w:val="9"/>
        </w:numPr>
      </w:pPr>
      <w:r>
        <w:lastRenderedPageBreak/>
        <w:t>Protección contra golpes o caídas del equipo.</w:t>
      </w:r>
    </w:p>
    <w:p w14:paraId="3F805C12" w14:textId="77777777" w:rsidR="004250C3" w:rsidRDefault="004250C3" w:rsidP="004250C3">
      <w:r>
        <w:t>Queda prohibido realizar maniobras que generen esfuerzos indebidos en los equipos o sus componentes.</w:t>
      </w:r>
    </w:p>
    <w:p w14:paraId="3A58FF46" w14:textId="77777777" w:rsidR="004250C3" w:rsidRDefault="004250C3" w:rsidP="004250C3">
      <w:pPr>
        <w:pStyle w:val="Ttulo3"/>
      </w:pPr>
      <w:bookmarkStart w:id="94" w:name="_Toc223808597"/>
      <w:bookmarkStart w:id="95" w:name="_Toc223813614"/>
      <w:bookmarkStart w:id="96" w:name="_Toc223890144"/>
      <w:bookmarkStart w:id="97" w:name="_Toc238211015"/>
      <w:r>
        <w:t>Almacenamiento en Obra</w:t>
      </w:r>
      <w:bookmarkEnd w:id="94"/>
      <w:bookmarkEnd w:id="95"/>
      <w:bookmarkEnd w:id="96"/>
      <w:bookmarkEnd w:id="97"/>
    </w:p>
    <w:p w14:paraId="0345E704" w14:textId="77777777" w:rsidR="004250C3" w:rsidRDefault="004250C3" w:rsidP="004250C3">
      <w:r>
        <w:t>En caso de que los equipos deban permanecer almacenados antes de su instalación, deberán mantenerse bajo condiciones que aseguren su conservación, considerando:</w:t>
      </w:r>
    </w:p>
    <w:p w14:paraId="2BBC3BFA" w14:textId="77777777" w:rsidR="004250C3" w:rsidRDefault="004250C3" w:rsidP="004250C3">
      <w:pPr>
        <w:pStyle w:val="Prrafodelista"/>
        <w:numPr>
          <w:ilvl w:val="0"/>
          <w:numId w:val="10"/>
        </w:numPr>
      </w:pPr>
      <w:r>
        <w:t>Áreas protegidas contra lluvia, humedad y radiación solar.</w:t>
      </w:r>
    </w:p>
    <w:p w14:paraId="6F55B026" w14:textId="77777777" w:rsidR="004250C3" w:rsidRDefault="004250C3" w:rsidP="004250C3">
      <w:pPr>
        <w:pStyle w:val="Prrafodelista"/>
        <w:numPr>
          <w:ilvl w:val="0"/>
          <w:numId w:val="10"/>
        </w:numPr>
      </w:pPr>
      <w:r>
        <w:t>Superficies niveladas y libres de encharcamientos.</w:t>
      </w:r>
    </w:p>
    <w:p w14:paraId="455399D7" w14:textId="77777777" w:rsidR="004250C3" w:rsidRDefault="004250C3" w:rsidP="004250C3">
      <w:pPr>
        <w:pStyle w:val="Prrafodelista"/>
        <w:numPr>
          <w:ilvl w:val="0"/>
          <w:numId w:val="10"/>
        </w:numPr>
      </w:pPr>
      <w:r>
        <w:t>Elevación del equipo sobre soportes o tarimas.</w:t>
      </w:r>
    </w:p>
    <w:p w14:paraId="3341A6A5" w14:textId="77777777" w:rsidR="004250C3" w:rsidRDefault="004250C3" w:rsidP="004250C3">
      <w:pPr>
        <w:pStyle w:val="Prrafodelista"/>
        <w:numPr>
          <w:ilvl w:val="0"/>
          <w:numId w:val="10"/>
        </w:numPr>
      </w:pPr>
      <w:r>
        <w:t>Protección de componentes eléctricos y electrónicos.</w:t>
      </w:r>
    </w:p>
    <w:p w14:paraId="78A2E41A" w14:textId="77777777" w:rsidR="004250C3" w:rsidRDefault="004250C3" w:rsidP="004250C3">
      <w:pPr>
        <w:pStyle w:val="Prrafodelista"/>
        <w:numPr>
          <w:ilvl w:val="0"/>
          <w:numId w:val="10"/>
        </w:numPr>
      </w:pPr>
      <w:r>
        <w:t>Rotación o mantenimiento preventivo cuando lo indique el fabricante.</w:t>
      </w:r>
    </w:p>
    <w:p w14:paraId="1C15A352" w14:textId="77777777" w:rsidR="004250C3" w:rsidRDefault="004250C3" w:rsidP="004250C3">
      <w:r>
        <w:t>El Contratista será responsable de la conservación del equipo hasta su entrega final.</w:t>
      </w:r>
    </w:p>
    <w:p w14:paraId="05274D98" w14:textId="77777777" w:rsidR="004250C3" w:rsidRDefault="004250C3" w:rsidP="004250C3">
      <w:pPr>
        <w:pStyle w:val="Ttulo3"/>
      </w:pPr>
      <w:bookmarkStart w:id="98" w:name="_Toc223808598"/>
      <w:bookmarkStart w:id="99" w:name="_Toc223813615"/>
      <w:bookmarkStart w:id="100" w:name="_Toc223890145"/>
      <w:bookmarkStart w:id="101" w:name="_Toc238211016"/>
      <w:r>
        <w:t>Inspección al Recibir el Equipo</w:t>
      </w:r>
      <w:bookmarkEnd w:id="98"/>
      <w:bookmarkEnd w:id="99"/>
      <w:bookmarkEnd w:id="100"/>
      <w:bookmarkEnd w:id="101"/>
    </w:p>
    <w:p w14:paraId="4FD87AAA" w14:textId="77777777" w:rsidR="004250C3" w:rsidRDefault="004250C3" w:rsidP="004250C3">
      <w:r>
        <w:t>A la llegada del equipo al sitio de obra deberá realizarse una inspección visual para verificar:</w:t>
      </w:r>
    </w:p>
    <w:p w14:paraId="3EE6994F" w14:textId="77777777" w:rsidR="004250C3" w:rsidRDefault="004250C3" w:rsidP="004250C3">
      <w:pPr>
        <w:pStyle w:val="Prrafodelista"/>
        <w:numPr>
          <w:ilvl w:val="0"/>
          <w:numId w:val="11"/>
        </w:numPr>
      </w:pPr>
      <w:r>
        <w:t>Integridad del embalaje.</w:t>
      </w:r>
    </w:p>
    <w:p w14:paraId="2F944577" w14:textId="77777777" w:rsidR="004250C3" w:rsidRDefault="004250C3" w:rsidP="004250C3">
      <w:pPr>
        <w:pStyle w:val="Prrafodelista"/>
        <w:numPr>
          <w:ilvl w:val="0"/>
          <w:numId w:val="11"/>
        </w:numPr>
      </w:pPr>
      <w:r>
        <w:t>Ausencia de daños mecánicos.</w:t>
      </w:r>
    </w:p>
    <w:p w14:paraId="6639B0EF" w14:textId="77777777" w:rsidR="004250C3" w:rsidRDefault="004250C3" w:rsidP="004250C3">
      <w:pPr>
        <w:pStyle w:val="Prrafodelista"/>
        <w:numPr>
          <w:ilvl w:val="0"/>
          <w:numId w:val="11"/>
        </w:numPr>
      </w:pPr>
      <w:r>
        <w:t>Correspondencia con la documentación de suministro.</w:t>
      </w:r>
    </w:p>
    <w:p w14:paraId="4E459E56" w14:textId="77777777" w:rsidR="004250C3" w:rsidRDefault="004250C3" w:rsidP="004250C3">
      <w:pPr>
        <w:pStyle w:val="Prrafodelista"/>
        <w:numPr>
          <w:ilvl w:val="0"/>
          <w:numId w:val="11"/>
        </w:numPr>
      </w:pPr>
      <w:r>
        <w:t>Presencia de todos los accesorios y componentes.</w:t>
      </w:r>
    </w:p>
    <w:p w14:paraId="5FD81717" w14:textId="77777777" w:rsidR="004250C3" w:rsidRDefault="004250C3" w:rsidP="004250C3">
      <w:r>
        <w:t>Cualquier daño detectado deberá reportarse inmediatamente a la supervisión y al proveedor para su corrección.</w:t>
      </w:r>
    </w:p>
    <w:p w14:paraId="7FFAC2FD" w14:textId="77777777" w:rsidR="004250C3" w:rsidRPr="00A1404C" w:rsidRDefault="004250C3" w:rsidP="004250C3">
      <w:pPr>
        <w:pStyle w:val="Ttulo2"/>
      </w:pPr>
      <w:bookmarkStart w:id="102" w:name="_Toc188436355"/>
      <w:bookmarkStart w:id="103" w:name="_Toc209997901"/>
      <w:bookmarkStart w:id="104" w:name="_Toc223890146"/>
      <w:bookmarkStart w:id="105" w:name="_Toc238211017"/>
      <w:bookmarkEnd w:id="39"/>
      <w:bookmarkEnd w:id="40"/>
      <w:bookmarkEnd w:id="41"/>
      <w:r w:rsidRPr="00A1404C">
        <w:t>Plazo de Entrega</w:t>
      </w:r>
      <w:bookmarkEnd w:id="102"/>
      <w:bookmarkEnd w:id="103"/>
      <w:bookmarkEnd w:id="104"/>
      <w:bookmarkEnd w:id="105"/>
    </w:p>
    <w:p w14:paraId="52176ADB" w14:textId="77777777" w:rsidR="004250C3" w:rsidRDefault="004250C3" w:rsidP="004250C3">
      <w:pPr>
        <w:rPr>
          <w:lang w:val="es-MX"/>
        </w:rPr>
      </w:pPr>
      <w:r w:rsidRPr="00A1404C">
        <w:rPr>
          <w:lang w:val="es-MX"/>
        </w:rPr>
        <w:t>El plazo estimado de entrega en condiciones normales, para el envío de los elementos ofertados, será de 24 semanas a partir de la fecha de firma del contrato.</w:t>
      </w:r>
    </w:p>
    <w:p w14:paraId="676B32A4" w14:textId="77777777" w:rsidR="004250C3" w:rsidRPr="00A1404C" w:rsidRDefault="004250C3" w:rsidP="004250C3">
      <w:pPr>
        <w:pStyle w:val="Ttulo2"/>
        <w:rPr>
          <w:lang w:val="es-MX"/>
        </w:rPr>
      </w:pPr>
      <w:bookmarkStart w:id="106" w:name="_Toc223890147"/>
      <w:bookmarkStart w:id="107" w:name="_Toc238211018"/>
      <w:r w:rsidRPr="00A1404C">
        <w:rPr>
          <w:lang w:val="es-MX"/>
        </w:rPr>
        <w:t>Garantías</w:t>
      </w:r>
      <w:bookmarkEnd w:id="106"/>
      <w:bookmarkEnd w:id="107"/>
    </w:p>
    <w:p w14:paraId="1682AAAD" w14:textId="77777777" w:rsidR="004250C3" w:rsidRPr="00A1404C" w:rsidRDefault="004250C3" w:rsidP="004250C3">
      <w:pPr>
        <w:rPr>
          <w:lang w:val="es-MX"/>
        </w:rPr>
      </w:pPr>
      <w:r w:rsidRPr="00A1404C">
        <w:rPr>
          <w:lang w:val="es-MX"/>
        </w:rPr>
        <w:t>A continuación, se detallan las garantías ofrecidas por el FABRICANTE.</w:t>
      </w:r>
    </w:p>
    <w:p w14:paraId="2DDA744F" w14:textId="77777777" w:rsidR="004250C3" w:rsidRPr="00A1404C" w:rsidRDefault="004250C3" w:rsidP="004250C3">
      <w:pPr>
        <w:pStyle w:val="Ttulo3"/>
        <w:rPr>
          <w:lang w:val="es-MX"/>
        </w:rPr>
      </w:pPr>
      <w:bookmarkStart w:id="108" w:name="_Toc223890148"/>
      <w:bookmarkStart w:id="109" w:name="_Toc238211019"/>
      <w:r w:rsidRPr="00A1404C">
        <w:rPr>
          <w:lang w:val="es-MX"/>
        </w:rPr>
        <w:t>Garantía de Suministro y Servicios</w:t>
      </w:r>
      <w:bookmarkEnd w:id="108"/>
      <w:bookmarkEnd w:id="109"/>
    </w:p>
    <w:p w14:paraId="30ACBCCA" w14:textId="77777777" w:rsidR="004250C3" w:rsidRPr="00A1404C" w:rsidRDefault="004250C3" w:rsidP="004250C3">
      <w:pPr>
        <w:rPr>
          <w:lang w:val="es-MX"/>
        </w:rPr>
      </w:pPr>
      <w:r w:rsidRPr="00A1404C">
        <w:rPr>
          <w:lang w:val="es-MX"/>
        </w:rPr>
        <w:t xml:space="preserve">La garantía de la planta será de 12 meses a partir de la finalización de la puesta en marcha o de 18 meses a partir de la fecha de recepción, el plazo que venza antes. </w:t>
      </w:r>
    </w:p>
    <w:p w14:paraId="6DD34CCC" w14:textId="77777777" w:rsidR="004250C3" w:rsidRDefault="004250C3" w:rsidP="004250C3">
      <w:pPr>
        <w:rPr>
          <w:lang w:val="es-MX"/>
        </w:rPr>
      </w:pPr>
      <w:r w:rsidRPr="00A1404C">
        <w:rPr>
          <w:lang w:val="es-MX"/>
        </w:rPr>
        <w:t>En caso de avería o mal funcionamiento, por defecto de fábrica, de alguno de los elementos suministrados por el FABRICANTE, se procederá a su reparación o reemplazo. La garantía no se hará válida si el equipo se utiliza en tareas para las que no fue diseñado y/o en condiciones de operación diferentes a las recomendadas en el manual del equipo; o si la instalación hecha para el montaje y operación del equipo está contraindicada en el Manual. La Garantía tampoco podrá hacerse válida si una vez recibidos los equipos en Planta permanecen almacenados y sin arrancarse por un periodo de 6 meses o más.</w:t>
      </w:r>
    </w:p>
    <w:p w14:paraId="5E362FE2" w14:textId="77777777" w:rsidR="004250C3" w:rsidRPr="00A1404C" w:rsidRDefault="004250C3" w:rsidP="004250C3">
      <w:pPr>
        <w:pStyle w:val="Ttulo2"/>
        <w:rPr>
          <w:lang w:val="es-MX"/>
        </w:rPr>
      </w:pPr>
      <w:bookmarkStart w:id="110" w:name="_Toc223890149"/>
      <w:bookmarkStart w:id="111" w:name="_Toc238211020"/>
      <w:r w:rsidRPr="00A1404C">
        <w:rPr>
          <w:lang w:val="es-MX"/>
        </w:rPr>
        <w:lastRenderedPageBreak/>
        <w:t>Medición y Pago</w:t>
      </w:r>
      <w:bookmarkEnd w:id="110"/>
      <w:bookmarkEnd w:id="111"/>
    </w:p>
    <w:p w14:paraId="5FD7E204" w14:textId="77777777" w:rsidR="004250C3" w:rsidRPr="00A1404C" w:rsidRDefault="004250C3" w:rsidP="004250C3">
      <w:pPr>
        <w:rPr>
          <w:lang w:val="es-MX"/>
        </w:rPr>
      </w:pPr>
      <w:r w:rsidRPr="00A1404C">
        <w:rPr>
          <w:lang w:val="es-MX"/>
        </w:rPr>
        <w:t>La forma de pago será acordada en el momento de la compra. En caso de retrasos no imputables al FABRICANTE los porcentajes de los pagos se facturarán en la fecha especificada, con independencia de los trabajos pendientes a realizar.</w:t>
      </w:r>
    </w:p>
    <w:p w14:paraId="7806A963" w14:textId="77777777" w:rsidR="004250C3" w:rsidRPr="00A1404C" w:rsidRDefault="004250C3" w:rsidP="004250C3">
      <w:pPr>
        <w:pStyle w:val="Prrafodelista"/>
        <w:numPr>
          <w:ilvl w:val="0"/>
          <w:numId w:val="6"/>
        </w:numPr>
        <w:rPr>
          <w:lang w:val="es-MX"/>
        </w:rPr>
      </w:pPr>
      <w:r w:rsidRPr="00A1404C">
        <w:rPr>
          <w:lang w:val="es-MX"/>
        </w:rPr>
        <w:t>Tanto el suministro como la instalación de los medios filtrantes y los lechos de soporte, para fines de pago se medirán en metros cúbicos con aproximación de un decimal</w:t>
      </w:r>
      <w:r>
        <w:rPr>
          <w:lang w:val="es-MX"/>
        </w:rPr>
        <w:t xml:space="preserve"> una vez lavado el medio y retirado los finos</w:t>
      </w:r>
      <w:r w:rsidRPr="00A1404C">
        <w:rPr>
          <w:lang w:val="es-MX"/>
        </w:rPr>
        <w:t>. Al efecto se determinan directamente en el filtro el volumen de los diversos materiales de acuerdo con las secciones de proyecto y/o las órdenes del Ingeniero.</w:t>
      </w:r>
    </w:p>
    <w:p w14:paraId="329D376C" w14:textId="77777777" w:rsidR="004250C3" w:rsidRPr="00A1404C" w:rsidRDefault="004250C3" w:rsidP="004250C3">
      <w:pPr>
        <w:pStyle w:val="Prrafodelista"/>
        <w:numPr>
          <w:ilvl w:val="0"/>
          <w:numId w:val="6"/>
        </w:numPr>
        <w:rPr>
          <w:lang w:val="es-MX"/>
        </w:rPr>
      </w:pPr>
      <w:r w:rsidRPr="00A1404C">
        <w:rPr>
          <w:lang w:val="es-MX"/>
        </w:rPr>
        <w:t>El precio unitario de suministro e instalación deberá incluir explícitamente los costos derivados por fletes a la planta, acarreos hasta el punto de almacenamiento o colocación y todas las maniobras, equipo y mano de obra necesarios para la colocación de acuerdo a estas especificaciones y a los requerimientos del proyecto.</w:t>
      </w:r>
    </w:p>
    <w:p w14:paraId="5463F8D5" w14:textId="77777777" w:rsidR="004250C3" w:rsidRDefault="004250C3" w:rsidP="004250C3">
      <w:pPr>
        <w:pStyle w:val="Ttulo3"/>
      </w:pPr>
      <w:bookmarkStart w:id="112" w:name="_Toc221379313"/>
      <w:bookmarkStart w:id="113" w:name="_Toc223808603"/>
      <w:bookmarkStart w:id="114" w:name="_Toc223813620"/>
      <w:bookmarkStart w:id="115" w:name="_Toc223890150"/>
      <w:bookmarkStart w:id="116" w:name="_Toc238211021"/>
      <w:r>
        <w:t>Criterios de Medición</w:t>
      </w:r>
      <w:bookmarkEnd w:id="112"/>
      <w:bookmarkEnd w:id="113"/>
      <w:bookmarkEnd w:id="114"/>
      <w:bookmarkEnd w:id="115"/>
      <w:bookmarkEnd w:id="116"/>
      <w:r>
        <w:t xml:space="preserve"> </w:t>
      </w:r>
    </w:p>
    <w:p w14:paraId="1A4DF1FA" w14:textId="77777777" w:rsidR="004250C3" w:rsidRDefault="004250C3" w:rsidP="004250C3">
      <w:pPr>
        <w:tabs>
          <w:tab w:val="left" w:pos="1063"/>
        </w:tabs>
      </w:pPr>
      <w:r w:rsidRPr="007A1DFE">
        <w:t xml:space="preserve">El suministro e instalación </w:t>
      </w:r>
      <w:r>
        <w:t xml:space="preserve">de los filtros </w:t>
      </w:r>
      <w:r w:rsidRPr="007A1DFE">
        <w:t xml:space="preserve">se medirá por </w:t>
      </w:r>
      <w:r>
        <w:t>metro cúbico (m</w:t>
      </w:r>
      <w:r w:rsidRPr="00557225">
        <w:rPr>
          <w:vertAlign w:val="superscript"/>
        </w:rPr>
        <w:t>3</w:t>
      </w:r>
      <w:r w:rsidRPr="007A1DFE">
        <w:t>), como base deben considerarse las cantidades fijadas en el proyecto o por la Dependencia.</w:t>
      </w:r>
    </w:p>
    <w:p w14:paraId="3B48BB31" w14:textId="77777777" w:rsidR="004250C3" w:rsidRDefault="004250C3" w:rsidP="004250C3">
      <w:pPr>
        <w:tabs>
          <w:tab w:val="left" w:pos="1063"/>
        </w:tabs>
      </w:pPr>
      <w:r w:rsidRPr="00DD2091">
        <w:t xml:space="preserve">Se considerará el concepto ejecutado cuando </w:t>
      </w:r>
      <w:r>
        <w:t>el equipo</w:t>
      </w:r>
      <w:r w:rsidRPr="00DD2091">
        <w:t xml:space="preserve"> haya sido aceptada por la supervisión y cumpla con todas las pruebas y requisitos establecidos.</w:t>
      </w:r>
    </w:p>
    <w:p w14:paraId="7042298E" w14:textId="77777777" w:rsidR="004250C3" w:rsidRPr="00D235E6" w:rsidRDefault="004250C3" w:rsidP="004250C3">
      <w:pPr>
        <w:pStyle w:val="Ttulo3"/>
      </w:pPr>
      <w:bookmarkStart w:id="117" w:name="_Toc221379314"/>
      <w:bookmarkStart w:id="118" w:name="_Toc223808604"/>
      <w:bookmarkStart w:id="119" w:name="_Toc223813621"/>
      <w:bookmarkStart w:id="120" w:name="_Toc223890151"/>
      <w:bookmarkStart w:id="121" w:name="_Toc238211022"/>
      <w:r>
        <w:t>Criterios de Pago</w:t>
      </w:r>
      <w:bookmarkEnd w:id="117"/>
      <w:bookmarkEnd w:id="118"/>
      <w:bookmarkEnd w:id="119"/>
      <w:bookmarkEnd w:id="120"/>
      <w:bookmarkEnd w:id="121"/>
    </w:p>
    <w:p w14:paraId="354115DC" w14:textId="77777777" w:rsidR="004250C3" w:rsidRPr="00A66AD7" w:rsidRDefault="004250C3" w:rsidP="004250C3">
      <w:r w:rsidRPr="007A1DFE">
        <w:t>Este concepto de trabajo se pagará al precio unitario establecido en el contrato, el que incluye los costos directos, indirectos, financieros, la utilidad del Contratista, así como los cargos adicionales.</w:t>
      </w:r>
    </w:p>
    <w:p w14:paraId="1CF07AB5" w14:textId="77777777" w:rsidR="004250C3" w:rsidRDefault="004250C3" w:rsidP="004250C3">
      <w:pPr>
        <w:rPr>
          <w:lang w:val="es-MX"/>
        </w:rPr>
      </w:pPr>
    </w:p>
    <w:p w14:paraId="50A026CD" w14:textId="77777777" w:rsidR="004250C3" w:rsidRPr="00A1713A" w:rsidRDefault="004250C3" w:rsidP="004250C3">
      <w:pPr>
        <w:rPr>
          <w:lang w:val="es-MX"/>
        </w:rPr>
      </w:pPr>
    </w:p>
    <w:bookmarkEnd w:id="4"/>
    <w:bookmarkEnd w:id="5"/>
    <w:p w14:paraId="2E958137" w14:textId="77777777" w:rsidR="004250C3" w:rsidRPr="004250C3" w:rsidRDefault="004250C3" w:rsidP="004250C3"/>
    <w:sectPr w:rsidR="004250C3" w:rsidRPr="004250C3" w:rsidSect="003E20E2">
      <w:headerReference w:type="even" r:id="rId21"/>
      <w:headerReference w:type="default" r:id="rId22"/>
      <w:footerReference w:type="even" r:id="rId23"/>
      <w:footerReference w:type="default" r:id="rId24"/>
      <w:pgSz w:w="12242" w:h="15842" w:code="1"/>
      <w:pgMar w:top="1418" w:right="1134" w:bottom="1418" w:left="1134" w:header="720" w:footer="369" w:gutter="284"/>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DE55F" w14:textId="77777777" w:rsidR="00AB18E3" w:rsidRDefault="00AB18E3">
      <w:r>
        <w:separator/>
      </w:r>
    </w:p>
  </w:endnote>
  <w:endnote w:type="continuationSeparator" w:id="0">
    <w:p w14:paraId="2878D105" w14:textId="77777777" w:rsidR="00AB18E3" w:rsidRDefault="00AB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embedBold r:id="rId1" w:fontKey="{31804665-C5BA-4D8A-88A7-5138EB258FED}"/>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9FCE2" w14:textId="43F57443" w:rsidR="00CA2B60" w:rsidRPr="00CA2B60" w:rsidRDefault="00CA2B60" w:rsidP="00CA2B60">
    <w:pPr>
      <w:tabs>
        <w:tab w:val="center" w:pos="4678"/>
        <w:tab w:val="right" w:pos="9639"/>
      </w:tabs>
      <w:spacing w:after="0"/>
      <w:ind w:left="284"/>
      <w:rPr>
        <w:rFonts w:ascii="Arial" w:hAnsi="Arial" w:cs="Arial"/>
        <w:sz w:val="16"/>
        <w:szCs w:val="16"/>
        <w:lang w:val="en-US"/>
      </w:rPr>
    </w:pPr>
    <w:r w:rsidRPr="007E52E8">
      <w:rPr>
        <w:rFonts w:ascii="Arial" w:hAnsi="Arial" w:cs="Arial"/>
        <w:sz w:val="16"/>
        <w:szCs w:val="16"/>
      </w:rPr>
      <w:fldChar w:fldCharType="begin"/>
    </w:r>
    <w:r w:rsidRPr="00CA2B60">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1-i</w:t>
    </w:r>
    <w:proofErr w:type="spellStart"/>
    <w:r w:rsidRPr="00CA2B60">
      <w:rPr>
        <w:rFonts w:ascii="Arial" w:hAnsi="Arial" w:cs="Arial"/>
        <w:sz w:val="16"/>
        <w:szCs w:val="16"/>
        <w:lang w:val="en-US"/>
      </w:rPr>
      <w:t>i</w:t>
    </w:r>
    <w:proofErr w:type="spellEnd"/>
    <w:r w:rsidRPr="007E52E8">
      <w:rPr>
        <w:rFonts w:ascii="Arial" w:hAnsi="Arial" w:cs="Arial"/>
        <w:noProof/>
        <w:sz w:val="16"/>
        <w:szCs w:val="16"/>
      </w:rPr>
      <w:fldChar w:fldCharType="end"/>
    </w:r>
    <w:r w:rsidRPr="00CA2B60">
      <w:rPr>
        <w:rFonts w:ascii="Arial" w:hAnsi="Arial" w:cs="Arial"/>
        <w:sz w:val="16"/>
        <w:szCs w:val="16"/>
        <w:lang w:val="en-US"/>
      </w:rPr>
      <w:tab/>
    </w:r>
    <w:r w:rsidR="00EC7792">
      <w:rPr>
        <w:rFonts w:ascii="Arial" w:hAnsi="Arial" w:cs="Arial"/>
        <w:sz w:val="16"/>
        <w:szCs w:val="16"/>
        <w:lang w:val="en-US"/>
      </w:rPr>
      <w:t>Amp PP1 Miravalle</w:t>
    </w:r>
    <w:r w:rsidRPr="00CA2B60">
      <w:rPr>
        <w:rFonts w:ascii="Arial" w:hAnsi="Arial" w:cs="Arial"/>
        <w:sz w:val="16"/>
        <w:szCs w:val="16"/>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1AB7A" w14:textId="4E44358D" w:rsidR="00CA2B60" w:rsidRPr="008B76F3" w:rsidRDefault="00CA2B60" w:rsidP="00CA2B60">
    <w:pPr>
      <w:tabs>
        <w:tab w:val="center" w:pos="4678"/>
        <w:tab w:val="right" w:pos="9356"/>
      </w:tabs>
      <w:spacing w:after="0"/>
      <w:rPr>
        <w:rFonts w:ascii="Arial" w:hAnsi="Arial" w:cs="Arial"/>
        <w:noProof/>
        <w:sz w:val="16"/>
        <w:szCs w:val="16"/>
        <w:lang w:val="es-MX"/>
      </w:rPr>
    </w:pPr>
    <w:r w:rsidRPr="008B76F3">
      <w:rPr>
        <w:rFonts w:ascii="Arial" w:hAnsi="Arial" w:cs="Arial"/>
        <w:sz w:val="16"/>
        <w:szCs w:val="16"/>
        <w:lang w:val="es-MX"/>
      </w:rPr>
      <w:tab/>
    </w:r>
    <w:r w:rsidR="0030731B">
      <w:rPr>
        <w:rFonts w:ascii="Arial" w:hAnsi="Arial" w:cs="Arial"/>
        <w:sz w:val="16"/>
        <w:szCs w:val="16"/>
        <w:lang w:val="es-MX"/>
      </w:rPr>
      <w:t>Ampliación PP1 Miravalle</w:t>
    </w:r>
    <w:r w:rsidRPr="008B76F3">
      <w:rPr>
        <w:rFonts w:ascii="Arial" w:hAnsi="Arial" w:cs="Arial"/>
        <w:sz w:val="16"/>
        <w:szCs w:val="16"/>
        <w:lang w:val="es-MX"/>
      </w:rPr>
      <w:tab/>
    </w:r>
    <w:r w:rsidRPr="007E52E8">
      <w:rPr>
        <w:rFonts w:ascii="Arial" w:hAnsi="Arial" w:cs="Arial"/>
        <w:sz w:val="16"/>
        <w:szCs w:val="16"/>
      </w:rPr>
      <w:fldChar w:fldCharType="begin"/>
    </w:r>
    <w:r w:rsidRPr="008B76F3">
      <w:rPr>
        <w:rFonts w:ascii="Arial" w:hAnsi="Arial" w:cs="Arial"/>
        <w:sz w:val="16"/>
        <w:szCs w:val="16"/>
        <w:lang w:val="es-MX"/>
      </w:rPr>
      <w:instrText xml:space="preserve"> PAGE </w:instrText>
    </w:r>
    <w:r w:rsidRPr="007E52E8">
      <w:rPr>
        <w:rFonts w:ascii="Arial" w:hAnsi="Arial" w:cs="Arial"/>
        <w:sz w:val="16"/>
        <w:szCs w:val="16"/>
      </w:rPr>
      <w:fldChar w:fldCharType="separate"/>
    </w:r>
    <w:r w:rsidRPr="008B76F3">
      <w:rPr>
        <w:rFonts w:ascii="Arial" w:hAnsi="Arial" w:cs="Arial"/>
        <w:sz w:val="16"/>
        <w:szCs w:val="16"/>
        <w:lang w:val="es-MX"/>
      </w:rPr>
      <w:t>1-i</w:t>
    </w:r>
    <w:r w:rsidRPr="007E52E8">
      <w:rPr>
        <w:rFonts w:ascii="Arial" w:hAnsi="Arial"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C6BE" w14:textId="0A529061" w:rsidR="00CA2B60" w:rsidRPr="007026A5" w:rsidRDefault="00CA2B60" w:rsidP="00CA2B60">
    <w:pPr>
      <w:tabs>
        <w:tab w:val="center" w:pos="4678"/>
        <w:tab w:val="right" w:pos="9356"/>
      </w:tabs>
      <w:spacing w:after="0"/>
      <w:rPr>
        <w:rFonts w:ascii="Arial" w:hAnsi="Arial" w:cs="Arial"/>
        <w:noProof/>
        <w:sz w:val="16"/>
        <w:szCs w:val="16"/>
        <w:lang w:val="en-US"/>
      </w:rPr>
    </w:pPr>
    <w:r w:rsidRPr="007026A5">
      <w:rPr>
        <w:rFonts w:ascii="Arial" w:hAnsi="Arial" w:cs="Arial"/>
        <w:sz w:val="16"/>
        <w:szCs w:val="16"/>
        <w:lang w:val="en-US"/>
      </w:rPr>
      <w:tab/>
    </w:r>
    <w:r w:rsidR="0030731B">
      <w:rPr>
        <w:rFonts w:ascii="Arial" w:hAnsi="Arial" w:cs="Arial"/>
        <w:sz w:val="16"/>
        <w:szCs w:val="16"/>
        <w:lang w:val="en-US"/>
      </w:rPr>
      <w:t>Ampliación PP1 Miravalle</w:t>
    </w:r>
    <w:r w:rsidRPr="007026A5">
      <w:rPr>
        <w:rFonts w:ascii="Arial" w:hAnsi="Arial" w:cs="Arial"/>
        <w:sz w:val="16"/>
        <w:szCs w:val="16"/>
        <w:lang w:val="en-US"/>
      </w:rPr>
      <w:tab/>
    </w:r>
    <w:r w:rsidRPr="007E52E8">
      <w:rPr>
        <w:rFonts w:ascii="Arial" w:hAnsi="Arial" w:cs="Arial"/>
        <w:sz w:val="16"/>
        <w:szCs w:val="16"/>
      </w:rPr>
      <w:fldChar w:fldCharType="begin"/>
    </w:r>
    <w:r w:rsidRPr="007026A5">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w:t>
    </w:r>
    <w:proofErr w:type="spellStart"/>
    <w:r w:rsidRPr="00CA2B60">
      <w:rPr>
        <w:rFonts w:ascii="Arial" w:hAnsi="Arial" w:cs="Arial"/>
        <w:sz w:val="16"/>
        <w:szCs w:val="16"/>
        <w:lang w:val="en-US"/>
      </w:rPr>
      <w:t>i</w:t>
    </w:r>
    <w:proofErr w:type="spellEnd"/>
    <w:r w:rsidRPr="007E52E8">
      <w:rPr>
        <w:rFonts w:ascii="Arial" w:hAnsi="Arial" w:cs="Arial"/>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174" w14:textId="31D537EF" w:rsidR="00196728" w:rsidRDefault="00196728" w:rsidP="00196728">
    <w:pPr>
      <w:tabs>
        <w:tab w:val="center" w:pos="4820"/>
        <w:tab w:val="right" w:pos="9639"/>
      </w:tabs>
      <w:spacing w:after="0"/>
      <w:ind w:left="284"/>
      <w:rPr>
        <w:rFonts w:ascii="Arial" w:hAnsi="Arial" w:cs="Arial"/>
        <w:sz w:val="16"/>
        <w:szCs w:val="16"/>
      </w:rPr>
    </w:pPr>
    <w:r w:rsidRPr="007E52E8">
      <w:rPr>
        <w:rFonts w:ascii="Arial" w:hAnsi="Arial" w:cs="Arial"/>
        <w:sz w:val="16"/>
        <w:szCs w:val="16"/>
      </w:rPr>
      <w:fldChar w:fldCharType="begin"/>
    </w:r>
    <w:r w:rsidRPr="007E52E8">
      <w:rPr>
        <w:rFonts w:ascii="Arial" w:hAnsi="Arial" w:cs="Arial"/>
        <w:sz w:val="16"/>
        <w:szCs w:val="16"/>
      </w:rPr>
      <w:instrText xml:space="preserve"> PAGE </w:instrText>
    </w:r>
    <w:r w:rsidRPr="007E52E8">
      <w:rPr>
        <w:rFonts w:ascii="Arial" w:hAnsi="Arial" w:cs="Arial"/>
        <w:sz w:val="16"/>
        <w:szCs w:val="16"/>
      </w:rPr>
      <w:fldChar w:fldCharType="separate"/>
    </w:r>
    <w:r>
      <w:rPr>
        <w:rFonts w:ascii="Arial" w:hAnsi="Arial" w:cs="Arial"/>
        <w:sz w:val="16"/>
        <w:szCs w:val="16"/>
      </w:rPr>
      <w:t>1-8</w:t>
    </w:r>
    <w:r w:rsidRPr="007E52E8">
      <w:rPr>
        <w:rFonts w:ascii="Arial" w:hAnsi="Arial" w:cs="Arial"/>
        <w:noProof/>
        <w:sz w:val="16"/>
        <w:szCs w:val="16"/>
      </w:rPr>
      <w:fldChar w:fldCharType="end"/>
    </w:r>
    <w:r w:rsidRPr="007E52E8">
      <w:rPr>
        <w:rFonts w:ascii="Arial" w:hAnsi="Arial" w:cs="Arial"/>
        <w:sz w:val="16"/>
        <w:szCs w:val="16"/>
      </w:rPr>
      <w:tab/>
    </w:r>
    <w:r w:rsidR="0030731B">
      <w:rPr>
        <w:rFonts w:ascii="Arial" w:hAnsi="Arial" w:cs="Arial"/>
        <w:sz w:val="16"/>
        <w:szCs w:val="16"/>
      </w:rPr>
      <w:t>Ampliación PP1 Miravalle</w:t>
    </w:r>
    <w:r>
      <w:rPr>
        <w:rFonts w:ascii="Arial" w:hAnsi="Arial" w:cs="Arial"/>
        <w:sz w:val="16"/>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E7165" w14:textId="45BFE614" w:rsidR="00196728" w:rsidRPr="00196728" w:rsidRDefault="00196728" w:rsidP="00196728">
    <w:pPr>
      <w:tabs>
        <w:tab w:val="center" w:pos="4678"/>
        <w:tab w:val="right" w:pos="9356"/>
      </w:tabs>
      <w:spacing w:after="0"/>
      <w:rPr>
        <w:rFonts w:ascii="Arial" w:hAnsi="Arial" w:cs="Arial"/>
        <w:noProof/>
        <w:sz w:val="16"/>
        <w:szCs w:val="16"/>
        <w:lang w:val="es-MX"/>
      </w:rPr>
    </w:pPr>
    <w:r w:rsidRPr="00196728">
      <w:rPr>
        <w:rFonts w:ascii="Arial" w:hAnsi="Arial" w:cs="Arial"/>
        <w:sz w:val="16"/>
        <w:szCs w:val="16"/>
        <w:lang w:val="es-MX"/>
      </w:rPr>
      <w:tab/>
    </w:r>
    <w:r w:rsidR="00BE397C">
      <w:rPr>
        <w:rFonts w:ascii="Arial" w:hAnsi="Arial" w:cs="Arial"/>
        <w:sz w:val="16"/>
        <w:szCs w:val="16"/>
        <w:lang w:val="es-MX"/>
      </w:rPr>
      <w:t>Ampliación PP1 Miravalle</w:t>
    </w:r>
    <w:r w:rsidRPr="00196728">
      <w:rPr>
        <w:rFonts w:ascii="Arial" w:hAnsi="Arial" w:cs="Arial"/>
        <w:sz w:val="16"/>
        <w:szCs w:val="16"/>
        <w:lang w:val="es-MX"/>
      </w:rPr>
      <w:tab/>
    </w:r>
    <w:r w:rsidRPr="007E52E8">
      <w:rPr>
        <w:rFonts w:ascii="Arial" w:hAnsi="Arial" w:cs="Arial"/>
        <w:sz w:val="16"/>
        <w:szCs w:val="16"/>
      </w:rPr>
      <w:fldChar w:fldCharType="begin"/>
    </w:r>
    <w:r w:rsidRPr="00196728">
      <w:rPr>
        <w:rFonts w:ascii="Arial" w:hAnsi="Arial" w:cs="Arial"/>
        <w:sz w:val="16"/>
        <w:szCs w:val="16"/>
        <w:lang w:val="es-MX"/>
      </w:rPr>
      <w:instrText xml:space="preserve"> PAGE </w:instrText>
    </w:r>
    <w:r w:rsidRPr="007E52E8">
      <w:rPr>
        <w:rFonts w:ascii="Arial" w:hAnsi="Arial" w:cs="Arial"/>
        <w:sz w:val="16"/>
        <w:szCs w:val="16"/>
      </w:rPr>
      <w:fldChar w:fldCharType="separate"/>
    </w:r>
    <w:r>
      <w:rPr>
        <w:rFonts w:ascii="Arial" w:hAnsi="Arial" w:cs="Arial"/>
        <w:sz w:val="16"/>
        <w:szCs w:val="16"/>
      </w:rPr>
      <w:t>1-5</w:t>
    </w:r>
    <w:r w:rsidRPr="007E52E8">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F968F" w14:textId="77777777" w:rsidR="00AB18E3" w:rsidRDefault="00AB18E3">
      <w:r>
        <w:separator/>
      </w:r>
    </w:p>
  </w:footnote>
  <w:footnote w:type="continuationSeparator" w:id="0">
    <w:p w14:paraId="57A20141" w14:textId="77777777" w:rsidR="00AB18E3" w:rsidRDefault="00AB1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A94B" w14:textId="4E0ABF75" w:rsidR="00ED1C34" w:rsidRDefault="00ED1C34" w:rsidP="00FB210D">
    <w:pPr>
      <w:pStyle w:val="Encabezado"/>
      <w:spacing w:after="480"/>
      <w:jc w:val="left"/>
      <w:rPr>
        <w:sz w:val="24"/>
      </w:rPr>
    </w:pPr>
    <w:r>
      <w:rPr>
        <w:sz w:val="24"/>
      </w:rPr>
      <w:t xml:space="preserve">Sección </w:t>
    </w:r>
    <w:r w:rsidR="00977AF7">
      <w:rPr>
        <w:sz w:val="24"/>
      </w:rPr>
      <w:fldChar w:fldCharType="begin"/>
    </w:r>
    <w:r w:rsidR="00977AF7">
      <w:rPr>
        <w:sz w:val="24"/>
      </w:rPr>
      <w:instrText xml:space="preserve"> REF _Ref176780232 \r \h </w:instrText>
    </w:r>
    <w:r w:rsidR="00977AF7">
      <w:rPr>
        <w:sz w:val="24"/>
      </w:rPr>
    </w:r>
    <w:r w:rsidR="00977AF7">
      <w:rPr>
        <w:sz w:val="24"/>
      </w:rPr>
      <w:fldChar w:fldCharType="separate"/>
    </w:r>
    <w:r w:rsidR="00977AF7">
      <w:rPr>
        <w:sz w:val="24"/>
      </w:rPr>
      <w:t>20</w:t>
    </w:r>
    <w:r w:rsidR="00977AF7">
      <w:rPr>
        <w:sz w:val="24"/>
      </w:rPr>
      <w:fldChar w:fldCharType="end"/>
    </w:r>
    <w:r>
      <w:rPr>
        <w:sz w:val="24"/>
      </w:rPr>
      <w:t xml:space="preserve"> – Contenido e Índices</w:t>
    </w:r>
    <w:r w:rsidR="00380F76">
      <w:rPr>
        <w:noProof/>
        <w:lang w:val="es-MX" w:eastAsia="es-MX"/>
      </w:rPr>
      <w:drawing>
        <wp:anchor distT="0" distB="0" distL="114300" distR="114300" simplePos="0" relativeHeight="251751424" behindDoc="1" locked="0" layoutInCell="1" allowOverlap="1" wp14:anchorId="52057379" wp14:editId="21B0EC3F">
          <wp:simplePos x="0" y="0"/>
          <wp:positionH relativeFrom="page">
            <wp:align>left</wp:align>
          </wp:positionH>
          <wp:positionV relativeFrom="page">
            <wp:align>top</wp:align>
          </wp:positionV>
          <wp:extent cx="7772400" cy="10058400"/>
          <wp:effectExtent l="0" t="0" r="0" b="0"/>
          <wp:wrapNone/>
          <wp:docPr id="36984255"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E95E" w14:textId="3A79FAEB" w:rsidR="00ED1C34" w:rsidRDefault="007A0497" w:rsidP="00B602B7">
    <w:pPr>
      <w:pStyle w:val="Encabezado"/>
      <w:spacing w:after="480"/>
      <w:rPr>
        <w:sz w:val="24"/>
      </w:rPr>
    </w:pPr>
    <w:r>
      <w:rPr>
        <w:noProof/>
        <w:sz w:val="24"/>
      </w:rPr>
      <w:drawing>
        <wp:anchor distT="0" distB="0" distL="114300" distR="114300" simplePos="0" relativeHeight="251742208" behindDoc="1" locked="0" layoutInCell="1" allowOverlap="1" wp14:anchorId="3B77ECBD" wp14:editId="7243BC09">
          <wp:simplePos x="0" y="0"/>
          <wp:positionH relativeFrom="page">
            <wp:posOffset>-67310</wp:posOffset>
          </wp:positionH>
          <wp:positionV relativeFrom="page">
            <wp:posOffset>66197</wp:posOffset>
          </wp:positionV>
          <wp:extent cx="7689971" cy="9953625"/>
          <wp:effectExtent l="0" t="0" r="0" b="0"/>
          <wp:wrapNone/>
          <wp:docPr id="426552557"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689971" cy="9953625"/>
                  </a:xfrm>
                  <a:prstGeom prst="rect">
                    <a:avLst/>
                  </a:prstGeom>
                </pic:spPr>
              </pic:pic>
            </a:graphicData>
          </a:graphic>
          <wp14:sizeRelH relativeFrom="margin">
            <wp14:pctWidth>0</wp14:pctWidth>
          </wp14:sizeRelH>
          <wp14:sizeRelV relativeFrom="margin">
            <wp14:pctHeight>0</wp14:pctHeight>
          </wp14:sizeRelV>
        </wp:anchor>
      </w:drawing>
    </w:r>
    <w:r w:rsidR="00ED1C34">
      <w:rPr>
        <w:sz w:val="24"/>
      </w:rPr>
      <w:t xml:space="preserve">Sección </w:t>
    </w:r>
    <w:r w:rsidR="00977AF7">
      <w:rPr>
        <w:sz w:val="24"/>
      </w:rPr>
      <w:fldChar w:fldCharType="begin"/>
    </w:r>
    <w:r w:rsidR="00977AF7">
      <w:rPr>
        <w:sz w:val="24"/>
      </w:rPr>
      <w:instrText xml:space="preserve"> REF _Ref176780232 \r \h </w:instrText>
    </w:r>
    <w:r w:rsidR="00977AF7">
      <w:rPr>
        <w:sz w:val="24"/>
      </w:rPr>
    </w:r>
    <w:r w:rsidR="00977AF7">
      <w:rPr>
        <w:sz w:val="24"/>
      </w:rPr>
      <w:fldChar w:fldCharType="separate"/>
    </w:r>
    <w:r w:rsidR="00977AF7">
      <w:rPr>
        <w:sz w:val="24"/>
      </w:rPr>
      <w:t>20</w:t>
    </w:r>
    <w:r w:rsidR="00977AF7">
      <w:rPr>
        <w:sz w:val="24"/>
      </w:rPr>
      <w:fldChar w:fldCharType="end"/>
    </w:r>
    <w:r w:rsidR="00ED1C34">
      <w:rPr>
        <w:sz w:val="24"/>
      </w:rPr>
      <w:t xml:space="preserve"> – Contenido e Índices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6AC0" w14:textId="18C3C40A" w:rsidR="00ED1C34" w:rsidRDefault="00ED1C34" w:rsidP="00AE2822">
    <w:pPr>
      <w:pStyle w:val="Encabezado"/>
      <w:spacing w:after="80"/>
    </w:pPr>
    <w:r>
      <w:t xml:space="preserve">Sección </w:t>
    </w:r>
    <w:r w:rsidR="00282B3D">
      <w:fldChar w:fldCharType="begin"/>
    </w:r>
    <w:r w:rsidR="00282B3D">
      <w:instrText xml:space="preserve"> REF _Ref176780232 \r \h </w:instrText>
    </w:r>
    <w:r w:rsidR="00282B3D">
      <w:fldChar w:fldCharType="separate"/>
    </w:r>
    <w:r w:rsidR="000D6ECE">
      <w:t>1</w:t>
    </w:r>
    <w:r w:rsidR="00282B3D">
      <w:fldChar w:fldCharType="end"/>
    </w:r>
    <w:r w:rsidR="00174B90">
      <w:rPr>
        <w:noProof/>
      </w:rPr>
      <w:drawing>
        <wp:anchor distT="0" distB="0" distL="114300" distR="114300" simplePos="0" relativeHeight="251757568" behindDoc="1" locked="0" layoutInCell="1" allowOverlap="1" wp14:anchorId="21939C27" wp14:editId="3F8F78B7">
          <wp:simplePos x="0" y="0"/>
          <wp:positionH relativeFrom="page">
            <wp:align>left</wp:align>
          </wp:positionH>
          <wp:positionV relativeFrom="page">
            <wp:align>top</wp:align>
          </wp:positionV>
          <wp:extent cx="7772680" cy="10058400"/>
          <wp:effectExtent l="0" t="0" r="0" b="0"/>
          <wp:wrapNone/>
          <wp:docPr id="20629502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00117" name="Imagen 1783000117"/>
                  <pic:cNvPicPr/>
                </pic:nvPicPr>
                <pic:blipFill>
                  <a:blip r:embed="rId1">
                    <a:extLst>
                      <a:ext uri="{28A0092B-C50C-407E-A947-70E740481C1C}">
                        <a14:useLocalDpi xmlns:a14="http://schemas.microsoft.com/office/drawing/2010/main" val="0"/>
                      </a:ext>
                    </a:extLst>
                  </a:blip>
                  <a:stretch>
                    <a:fillRect/>
                  </a:stretch>
                </pic:blipFill>
                <pic:spPr>
                  <a:xfrm>
                    <a:off x="0" y="0"/>
                    <a:ext cx="7772680" cy="10058400"/>
                  </a:xfrm>
                  <a:prstGeom prst="rect">
                    <a:avLst/>
                  </a:prstGeom>
                </pic:spPr>
              </pic:pic>
            </a:graphicData>
          </a:graphic>
          <wp14:sizeRelH relativeFrom="margin">
            <wp14:pctWidth>0</wp14:pctWidth>
          </wp14:sizeRelH>
          <wp14:sizeRelV relativeFrom="margin">
            <wp14:pctHeight>0</wp14:pctHeight>
          </wp14:sizeRelV>
        </wp:anchor>
      </w:drawing>
    </w:r>
    <w:r w:rsidR="00282B3D">
      <w:t xml:space="preserve"> </w:t>
    </w:r>
  </w:p>
  <w:p w14:paraId="0FA71621" w14:textId="67DE33C5" w:rsidR="00ED1C34" w:rsidRPr="00AA4561" w:rsidRDefault="00282B3D" w:rsidP="00FF3505">
    <w:pPr>
      <w:pStyle w:val="Encabezado"/>
      <w:spacing w:after="360"/>
    </w:pPr>
    <w:r>
      <w:fldChar w:fldCharType="begin"/>
    </w:r>
    <w:r>
      <w:instrText xml:space="preserve"> REF _Ref176780232 \h </w:instrText>
    </w:r>
    <w:r>
      <w:fldChar w:fldCharType="separate"/>
    </w:r>
    <w:r w:rsidR="004250C3">
      <w:t>Medio Filtrante (Grava)</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B728" w14:textId="68702410" w:rsidR="00FB210D" w:rsidRDefault="00380F76" w:rsidP="00FB210D">
    <w:pPr>
      <w:pStyle w:val="Encabezado2"/>
      <w:jc w:val="left"/>
    </w:pPr>
    <w:r>
      <w:rPr>
        <w:noProof/>
        <w:lang w:val="es-MX" w:eastAsia="es-MX"/>
      </w:rPr>
      <w:drawing>
        <wp:anchor distT="0" distB="0" distL="114300" distR="114300" simplePos="0" relativeHeight="251755520" behindDoc="1" locked="0" layoutInCell="1" allowOverlap="1" wp14:anchorId="4867C977" wp14:editId="53634041">
          <wp:simplePos x="0" y="0"/>
          <wp:positionH relativeFrom="page">
            <wp:align>left</wp:align>
          </wp:positionH>
          <wp:positionV relativeFrom="page">
            <wp:align>top</wp:align>
          </wp:positionV>
          <wp:extent cx="7772400" cy="10058400"/>
          <wp:effectExtent l="0" t="0" r="0" b="0"/>
          <wp:wrapNone/>
          <wp:docPr id="1722973047"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r w:rsidR="00FB210D">
      <w:t xml:space="preserve">Sección </w:t>
    </w:r>
    <w:r w:rsidR="00977AF7">
      <w:fldChar w:fldCharType="begin"/>
    </w:r>
    <w:r w:rsidR="00977AF7">
      <w:instrText xml:space="preserve"> REF _Ref176780232 \r \h </w:instrText>
    </w:r>
    <w:r w:rsidR="00977AF7">
      <w:fldChar w:fldCharType="separate"/>
    </w:r>
    <w:r w:rsidR="000D6ECE">
      <w:t>1</w:t>
    </w:r>
    <w:r w:rsidR="00977AF7">
      <w:fldChar w:fldCharType="end"/>
    </w:r>
    <w:r w:rsidR="00FB210D">
      <w:t xml:space="preserve"> – </w:t>
    </w:r>
    <w:r w:rsidR="00BB1C42">
      <w:fldChar w:fldCharType="begin"/>
    </w:r>
    <w:r w:rsidR="00BB1C42">
      <w:instrText xml:space="preserve"> REF _Ref176780232 \h </w:instrText>
    </w:r>
    <w:r w:rsidR="00BB1C42">
      <w:fldChar w:fldCharType="separate"/>
    </w:r>
    <w:r w:rsidR="004250C3">
      <w:t>Medio Filtrante (Grava)</w:t>
    </w:r>
    <w:r w:rsidR="00BB1C42">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03AE" w14:textId="22169ED5" w:rsidR="000F568F" w:rsidRDefault="007E00D2" w:rsidP="00B602B7">
    <w:pPr>
      <w:pStyle w:val="Encabezado2"/>
      <w:spacing w:after="480"/>
    </w:pPr>
    <w:r>
      <w:rPr>
        <w:noProof/>
      </w:rPr>
      <w:drawing>
        <wp:anchor distT="0" distB="0" distL="114300" distR="114300" simplePos="0" relativeHeight="251748352" behindDoc="1" locked="0" layoutInCell="1" allowOverlap="1" wp14:anchorId="3011E3B5" wp14:editId="75951C5A">
          <wp:simplePos x="0" y="0"/>
          <wp:positionH relativeFrom="page">
            <wp:align>left</wp:align>
          </wp:positionH>
          <wp:positionV relativeFrom="page">
            <wp:align>top</wp:align>
          </wp:positionV>
          <wp:extent cx="7773699" cy="10062000"/>
          <wp:effectExtent l="0" t="0" r="0" b="0"/>
          <wp:wrapNone/>
          <wp:docPr id="1336607907"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773699" cy="10062000"/>
                  </a:xfrm>
                  <a:prstGeom prst="rect">
                    <a:avLst/>
                  </a:prstGeom>
                </pic:spPr>
              </pic:pic>
            </a:graphicData>
          </a:graphic>
          <wp14:sizeRelH relativeFrom="margin">
            <wp14:pctWidth>0</wp14:pctWidth>
          </wp14:sizeRelH>
          <wp14:sizeRelV relativeFrom="margin">
            <wp14:pctHeight>0</wp14:pctHeight>
          </wp14:sizeRelV>
        </wp:anchor>
      </w:drawing>
    </w:r>
    <w:r w:rsidR="000F568F">
      <w:t xml:space="preserve">Sección </w:t>
    </w:r>
    <w:r w:rsidR="00977AF7">
      <w:fldChar w:fldCharType="begin"/>
    </w:r>
    <w:r w:rsidR="00977AF7">
      <w:instrText xml:space="preserve"> REF _Ref176780232 \r \h </w:instrText>
    </w:r>
    <w:r w:rsidR="00977AF7">
      <w:fldChar w:fldCharType="separate"/>
    </w:r>
    <w:r w:rsidR="000D6ECE">
      <w:t>1</w:t>
    </w:r>
    <w:r w:rsidR="00977AF7">
      <w:fldChar w:fldCharType="end"/>
    </w:r>
    <w:r w:rsidR="000F568F">
      <w:t xml:space="preserve"> - </w:t>
    </w:r>
    <w:r w:rsidR="00BB1C42">
      <w:fldChar w:fldCharType="begin"/>
    </w:r>
    <w:r w:rsidR="00BB1C42">
      <w:instrText xml:space="preserve"> REF _Ref176780232 \h </w:instrText>
    </w:r>
    <w:r w:rsidR="00BB1C42">
      <w:fldChar w:fldCharType="separate"/>
    </w:r>
    <w:r w:rsidR="004250C3">
      <w:t>Medio Filtrante (Grava)</w:t>
    </w:r>
    <w:r w:rsidR="00BB1C4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D6CB6DE"/>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0"/>
        </w:tabs>
        <w:ind w:left="0" w:firstLine="0"/>
      </w:pPr>
      <w:rPr>
        <w:rFonts w:hint="default"/>
      </w:rPr>
    </w:lvl>
    <w:lvl w:ilvl="2">
      <w:start w:val="1"/>
      <w:numFmt w:val="decimal"/>
      <w:pStyle w:val="Ttulo3"/>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pStyle w:val="Ttulo6"/>
      <w:lvlText w:val=".%5.%6"/>
      <w:lvlJc w:val="left"/>
      <w:pPr>
        <w:tabs>
          <w:tab w:val="num" w:pos="0"/>
        </w:tabs>
        <w:ind w:left="0" w:firstLine="0"/>
      </w:pPr>
      <w:rPr>
        <w:rFonts w:hint="default"/>
      </w:rPr>
    </w:lvl>
    <w:lvl w:ilvl="6">
      <w:start w:val="1"/>
      <w:numFmt w:val="decimal"/>
      <w:pStyle w:val="Ttulo7"/>
      <w:lvlText w:val=".%5.%6.%7"/>
      <w:lvlJc w:val="left"/>
      <w:pPr>
        <w:tabs>
          <w:tab w:val="num" w:pos="0"/>
        </w:tabs>
        <w:ind w:left="0" w:firstLine="0"/>
      </w:pPr>
      <w:rPr>
        <w:rFonts w:hint="default"/>
      </w:rPr>
    </w:lvl>
    <w:lvl w:ilvl="7">
      <w:start w:val="1"/>
      <w:numFmt w:val="decimal"/>
      <w:pStyle w:val="Ttulo8"/>
      <w:lvlText w:val=".%5.%6.%7.%8"/>
      <w:lvlJc w:val="left"/>
      <w:pPr>
        <w:tabs>
          <w:tab w:val="num" w:pos="0"/>
        </w:tabs>
        <w:ind w:left="0" w:firstLine="0"/>
      </w:pPr>
      <w:rPr>
        <w:rFonts w:hint="default"/>
      </w:rPr>
    </w:lvl>
    <w:lvl w:ilvl="8">
      <w:start w:val="1"/>
      <w:numFmt w:val="decimal"/>
      <w:pStyle w:val="Ttulo9"/>
      <w:lvlText w:val=".%5.%6.%7.%8.%9"/>
      <w:lvlJc w:val="left"/>
      <w:pPr>
        <w:tabs>
          <w:tab w:val="num" w:pos="0"/>
        </w:tabs>
        <w:ind w:left="0" w:firstLine="0"/>
      </w:pPr>
      <w:rPr>
        <w:rFonts w:hint="default"/>
      </w:rPr>
    </w:lvl>
  </w:abstractNum>
  <w:abstractNum w:abstractNumId="1" w15:restartNumberingAfterBreak="0">
    <w:nsid w:val="04072988"/>
    <w:multiLevelType w:val="hybridMultilevel"/>
    <w:tmpl w:val="0EC882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ABC02A1"/>
    <w:multiLevelType w:val="hybridMultilevel"/>
    <w:tmpl w:val="39840E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1663DE"/>
    <w:multiLevelType w:val="hybridMultilevel"/>
    <w:tmpl w:val="01D82B0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A9B51A6"/>
    <w:multiLevelType w:val="hybridMultilevel"/>
    <w:tmpl w:val="3FC492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3D8678F9"/>
    <w:multiLevelType w:val="hybridMultilevel"/>
    <w:tmpl w:val="FACC15BE"/>
    <w:lvl w:ilvl="0" w:tplc="080A0001">
      <w:start w:val="1"/>
      <w:numFmt w:val="bullet"/>
      <w:lvlText w:val=""/>
      <w:lvlJc w:val="left"/>
      <w:pPr>
        <w:ind w:left="720" w:hanging="360"/>
      </w:pPr>
      <w:rPr>
        <w:rFonts w:ascii="Symbol" w:hAnsi="Symbol" w:hint="default"/>
      </w:rPr>
    </w:lvl>
    <w:lvl w:ilvl="1" w:tplc="649AC1AE">
      <w:numFmt w:val="bullet"/>
      <w:lvlText w:val="•"/>
      <w:lvlJc w:val="left"/>
      <w:pPr>
        <w:ind w:left="1785" w:hanging="705"/>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1023B72"/>
    <w:multiLevelType w:val="hybridMultilevel"/>
    <w:tmpl w:val="9850C13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B972BF9"/>
    <w:multiLevelType w:val="hybridMultilevel"/>
    <w:tmpl w:val="704A4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C7E550B"/>
    <w:multiLevelType w:val="hybridMultilevel"/>
    <w:tmpl w:val="B240E5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1992541"/>
    <w:multiLevelType w:val="hybridMultilevel"/>
    <w:tmpl w:val="CBD0A5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A104238"/>
    <w:multiLevelType w:val="hybridMultilevel"/>
    <w:tmpl w:val="1D6640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9377410"/>
    <w:multiLevelType w:val="hybridMultilevel"/>
    <w:tmpl w:val="A68CDD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D4B0506"/>
    <w:multiLevelType w:val="hybridMultilevel"/>
    <w:tmpl w:val="C75E0254"/>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13" w15:restartNumberingAfterBreak="0">
    <w:nsid w:val="7DD64F7B"/>
    <w:multiLevelType w:val="hybridMultilevel"/>
    <w:tmpl w:val="E18439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3773922">
    <w:abstractNumId w:val="0"/>
  </w:num>
  <w:num w:numId="2" w16cid:durableId="1491674507">
    <w:abstractNumId w:val="3"/>
  </w:num>
  <w:num w:numId="3" w16cid:durableId="1258099538">
    <w:abstractNumId w:val="5"/>
  </w:num>
  <w:num w:numId="4" w16cid:durableId="1254827290">
    <w:abstractNumId w:val="1"/>
  </w:num>
  <w:num w:numId="5" w16cid:durableId="1621649620">
    <w:abstractNumId w:val="4"/>
  </w:num>
  <w:num w:numId="6" w16cid:durableId="1798647750">
    <w:abstractNumId w:val="13"/>
  </w:num>
  <w:num w:numId="7" w16cid:durableId="658848628">
    <w:abstractNumId w:val="2"/>
  </w:num>
  <w:num w:numId="8" w16cid:durableId="455485557">
    <w:abstractNumId w:val="8"/>
  </w:num>
  <w:num w:numId="9" w16cid:durableId="1025248588">
    <w:abstractNumId w:val="9"/>
  </w:num>
  <w:num w:numId="10" w16cid:durableId="1017464277">
    <w:abstractNumId w:val="7"/>
  </w:num>
  <w:num w:numId="11" w16cid:durableId="1694069507">
    <w:abstractNumId w:val="11"/>
  </w:num>
  <w:num w:numId="12" w16cid:durableId="59208927">
    <w:abstractNumId w:val="10"/>
  </w:num>
  <w:num w:numId="13" w16cid:durableId="1762725207">
    <w:abstractNumId w:val="12"/>
  </w:num>
  <w:num w:numId="14" w16cid:durableId="181391262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EE4"/>
    <w:rsid w:val="00002DA2"/>
    <w:rsid w:val="00006239"/>
    <w:rsid w:val="00024A84"/>
    <w:rsid w:val="000261EE"/>
    <w:rsid w:val="00026852"/>
    <w:rsid w:val="00027330"/>
    <w:rsid w:val="00030EF5"/>
    <w:rsid w:val="00040310"/>
    <w:rsid w:val="00046C8B"/>
    <w:rsid w:val="00056A3A"/>
    <w:rsid w:val="0006179B"/>
    <w:rsid w:val="00072A8E"/>
    <w:rsid w:val="000762EF"/>
    <w:rsid w:val="00081DA9"/>
    <w:rsid w:val="0008207A"/>
    <w:rsid w:val="00091E57"/>
    <w:rsid w:val="000B5FF4"/>
    <w:rsid w:val="000D235D"/>
    <w:rsid w:val="000D4672"/>
    <w:rsid w:val="000D4C2B"/>
    <w:rsid w:val="000D6ECE"/>
    <w:rsid w:val="000F568F"/>
    <w:rsid w:val="000F70C1"/>
    <w:rsid w:val="00102B15"/>
    <w:rsid w:val="00105D0D"/>
    <w:rsid w:val="00107116"/>
    <w:rsid w:val="00110018"/>
    <w:rsid w:val="001128F7"/>
    <w:rsid w:val="00116E0E"/>
    <w:rsid w:val="00132FDD"/>
    <w:rsid w:val="00143D98"/>
    <w:rsid w:val="00163398"/>
    <w:rsid w:val="00167CA8"/>
    <w:rsid w:val="00170CCE"/>
    <w:rsid w:val="00174B90"/>
    <w:rsid w:val="00183F67"/>
    <w:rsid w:val="00196728"/>
    <w:rsid w:val="001A0CFD"/>
    <w:rsid w:val="001B5C4A"/>
    <w:rsid w:val="001D26AA"/>
    <w:rsid w:val="001E0397"/>
    <w:rsid w:val="001E2A12"/>
    <w:rsid w:val="001F64A4"/>
    <w:rsid w:val="002010CF"/>
    <w:rsid w:val="00222EC7"/>
    <w:rsid w:val="002273A6"/>
    <w:rsid w:val="00233B9D"/>
    <w:rsid w:val="00245CA9"/>
    <w:rsid w:val="0025340E"/>
    <w:rsid w:val="00265184"/>
    <w:rsid w:val="00282B3D"/>
    <w:rsid w:val="0029660B"/>
    <w:rsid w:val="002B6021"/>
    <w:rsid w:val="002B7D3C"/>
    <w:rsid w:val="002E5BDF"/>
    <w:rsid w:val="002F17D4"/>
    <w:rsid w:val="002F2E1B"/>
    <w:rsid w:val="003002FF"/>
    <w:rsid w:val="00302386"/>
    <w:rsid w:val="00302BA8"/>
    <w:rsid w:val="003059F1"/>
    <w:rsid w:val="0030731B"/>
    <w:rsid w:val="00331C2B"/>
    <w:rsid w:val="003561EF"/>
    <w:rsid w:val="00356655"/>
    <w:rsid w:val="0036533E"/>
    <w:rsid w:val="00367E3A"/>
    <w:rsid w:val="00380F76"/>
    <w:rsid w:val="00381373"/>
    <w:rsid w:val="0039564F"/>
    <w:rsid w:val="00396815"/>
    <w:rsid w:val="003A2608"/>
    <w:rsid w:val="003A42C4"/>
    <w:rsid w:val="003B3071"/>
    <w:rsid w:val="003B40EF"/>
    <w:rsid w:val="003C37A8"/>
    <w:rsid w:val="003C58EA"/>
    <w:rsid w:val="003C6B5D"/>
    <w:rsid w:val="003D6EE4"/>
    <w:rsid w:val="003E20E2"/>
    <w:rsid w:val="003E42B8"/>
    <w:rsid w:val="003E6F37"/>
    <w:rsid w:val="00401BC3"/>
    <w:rsid w:val="00405098"/>
    <w:rsid w:val="00410D0B"/>
    <w:rsid w:val="0041445A"/>
    <w:rsid w:val="00416005"/>
    <w:rsid w:val="004250C3"/>
    <w:rsid w:val="004415C2"/>
    <w:rsid w:val="0047355F"/>
    <w:rsid w:val="0049162E"/>
    <w:rsid w:val="00494977"/>
    <w:rsid w:val="00494F6D"/>
    <w:rsid w:val="004B579D"/>
    <w:rsid w:val="004C449F"/>
    <w:rsid w:val="004C62EE"/>
    <w:rsid w:val="004D02DF"/>
    <w:rsid w:val="004D23EC"/>
    <w:rsid w:val="004D5937"/>
    <w:rsid w:val="00510172"/>
    <w:rsid w:val="00513D75"/>
    <w:rsid w:val="00515814"/>
    <w:rsid w:val="00527201"/>
    <w:rsid w:val="00554131"/>
    <w:rsid w:val="00554856"/>
    <w:rsid w:val="00570EB7"/>
    <w:rsid w:val="00570FDC"/>
    <w:rsid w:val="00574B04"/>
    <w:rsid w:val="005852FE"/>
    <w:rsid w:val="00587ECE"/>
    <w:rsid w:val="005D11FF"/>
    <w:rsid w:val="005F4199"/>
    <w:rsid w:val="005F4D85"/>
    <w:rsid w:val="006051CE"/>
    <w:rsid w:val="00623768"/>
    <w:rsid w:val="00624373"/>
    <w:rsid w:val="00635694"/>
    <w:rsid w:val="00636202"/>
    <w:rsid w:val="006406BE"/>
    <w:rsid w:val="0065399C"/>
    <w:rsid w:val="00666604"/>
    <w:rsid w:val="00676BA8"/>
    <w:rsid w:val="006B0120"/>
    <w:rsid w:val="006C1F11"/>
    <w:rsid w:val="006C6D26"/>
    <w:rsid w:val="006C7122"/>
    <w:rsid w:val="006D50B8"/>
    <w:rsid w:val="006D5249"/>
    <w:rsid w:val="006E316E"/>
    <w:rsid w:val="006F493E"/>
    <w:rsid w:val="00711406"/>
    <w:rsid w:val="007145CA"/>
    <w:rsid w:val="00717941"/>
    <w:rsid w:val="00722B73"/>
    <w:rsid w:val="007278F6"/>
    <w:rsid w:val="007415F8"/>
    <w:rsid w:val="00754115"/>
    <w:rsid w:val="0075797B"/>
    <w:rsid w:val="007604BD"/>
    <w:rsid w:val="00763DB4"/>
    <w:rsid w:val="007645F3"/>
    <w:rsid w:val="00771EC1"/>
    <w:rsid w:val="00781E68"/>
    <w:rsid w:val="007A0497"/>
    <w:rsid w:val="007A2102"/>
    <w:rsid w:val="007B0FFC"/>
    <w:rsid w:val="007B26AD"/>
    <w:rsid w:val="007B574D"/>
    <w:rsid w:val="007C0C9A"/>
    <w:rsid w:val="007C32AF"/>
    <w:rsid w:val="007C6556"/>
    <w:rsid w:val="007D1AF3"/>
    <w:rsid w:val="007E00D2"/>
    <w:rsid w:val="007E52E8"/>
    <w:rsid w:val="007F31EA"/>
    <w:rsid w:val="007F38BE"/>
    <w:rsid w:val="008110F6"/>
    <w:rsid w:val="008243BA"/>
    <w:rsid w:val="00837664"/>
    <w:rsid w:val="0085281E"/>
    <w:rsid w:val="00875C4D"/>
    <w:rsid w:val="00884E55"/>
    <w:rsid w:val="008B76F3"/>
    <w:rsid w:val="008B7A10"/>
    <w:rsid w:val="008C0ADF"/>
    <w:rsid w:val="008C6E31"/>
    <w:rsid w:val="008D02C2"/>
    <w:rsid w:val="008F31C2"/>
    <w:rsid w:val="008F7BD1"/>
    <w:rsid w:val="00905CC7"/>
    <w:rsid w:val="009237D7"/>
    <w:rsid w:val="009271A7"/>
    <w:rsid w:val="009372A2"/>
    <w:rsid w:val="0094396E"/>
    <w:rsid w:val="00960667"/>
    <w:rsid w:val="00961A9E"/>
    <w:rsid w:val="009678CA"/>
    <w:rsid w:val="00977AF7"/>
    <w:rsid w:val="009851DB"/>
    <w:rsid w:val="00994031"/>
    <w:rsid w:val="009A103F"/>
    <w:rsid w:val="009A32CD"/>
    <w:rsid w:val="009A41FA"/>
    <w:rsid w:val="009D7285"/>
    <w:rsid w:val="009E047E"/>
    <w:rsid w:val="009E1000"/>
    <w:rsid w:val="009E3414"/>
    <w:rsid w:val="009E7741"/>
    <w:rsid w:val="009F178D"/>
    <w:rsid w:val="00A0761B"/>
    <w:rsid w:val="00A110B2"/>
    <w:rsid w:val="00A204D8"/>
    <w:rsid w:val="00A2335E"/>
    <w:rsid w:val="00A33662"/>
    <w:rsid w:val="00A527D7"/>
    <w:rsid w:val="00A624FE"/>
    <w:rsid w:val="00A701DE"/>
    <w:rsid w:val="00A73B42"/>
    <w:rsid w:val="00A86F39"/>
    <w:rsid w:val="00A92F60"/>
    <w:rsid w:val="00AA4561"/>
    <w:rsid w:val="00AB18E3"/>
    <w:rsid w:val="00AB1E47"/>
    <w:rsid w:val="00AD5911"/>
    <w:rsid w:val="00AD6853"/>
    <w:rsid w:val="00AD6D79"/>
    <w:rsid w:val="00AE2822"/>
    <w:rsid w:val="00AF4F24"/>
    <w:rsid w:val="00B0695C"/>
    <w:rsid w:val="00B24AC8"/>
    <w:rsid w:val="00B34E3C"/>
    <w:rsid w:val="00B602A8"/>
    <w:rsid w:val="00B602B7"/>
    <w:rsid w:val="00B63050"/>
    <w:rsid w:val="00B6548E"/>
    <w:rsid w:val="00B843A2"/>
    <w:rsid w:val="00BA0EDD"/>
    <w:rsid w:val="00BA15FD"/>
    <w:rsid w:val="00BA2F68"/>
    <w:rsid w:val="00BB0B4A"/>
    <w:rsid w:val="00BB1C42"/>
    <w:rsid w:val="00BD0557"/>
    <w:rsid w:val="00BD2EB0"/>
    <w:rsid w:val="00BD36B3"/>
    <w:rsid w:val="00BE20ED"/>
    <w:rsid w:val="00BE397C"/>
    <w:rsid w:val="00BF0A3A"/>
    <w:rsid w:val="00BF2DBF"/>
    <w:rsid w:val="00C120BA"/>
    <w:rsid w:val="00C400B4"/>
    <w:rsid w:val="00C451A8"/>
    <w:rsid w:val="00C47786"/>
    <w:rsid w:val="00C76D07"/>
    <w:rsid w:val="00C85B17"/>
    <w:rsid w:val="00C8698F"/>
    <w:rsid w:val="00C92D90"/>
    <w:rsid w:val="00CA2B60"/>
    <w:rsid w:val="00CA4F27"/>
    <w:rsid w:val="00CD2173"/>
    <w:rsid w:val="00CD4704"/>
    <w:rsid w:val="00CF1031"/>
    <w:rsid w:val="00D12619"/>
    <w:rsid w:val="00D228ED"/>
    <w:rsid w:val="00D25204"/>
    <w:rsid w:val="00D33A79"/>
    <w:rsid w:val="00D369FE"/>
    <w:rsid w:val="00D37A1B"/>
    <w:rsid w:val="00D468AF"/>
    <w:rsid w:val="00D663C0"/>
    <w:rsid w:val="00D72458"/>
    <w:rsid w:val="00D912B3"/>
    <w:rsid w:val="00DA11D1"/>
    <w:rsid w:val="00DA4620"/>
    <w:rsid w:val="00DB3E98"/>
    <w:rsid w:val="00DF2702"/>
    <w:rsid w:val="00E02A14"/>
    <w:rsid w:val="00E032D9"/>
    <w:rsid w:val="00E20DFC"/>
    <w:rsid w:val="00E34415"/>
    <w:rsid w:val="00E46760"/>
    <w:rsid w:val="00E624A8"/>
    <w:rsid w:val="00E713FE"/>
    <w:rsid w:val="00E74CDE"/>
    <w:rsid w:val="00E76698"/>
    <w:rsid w:val="00E919E0"/>
    <w:rsid w:val="00E91A87"/>
    <w:rsid w:val="00E96341"/>
    <w:rsid w:val="00EA11AF"/>
    <w:rsid w:val="00EA38F3"/>
    <w:rsid w:val="00EC7792"/>
    <w:rsid w:val="00ED1C34"/>
    <w:rsid w:val="00ED5646"/>
    <w:rsid w:val="00EE6148"/>
    <w:rsid w:val="00EE6616"/>
    <w:rsid w:val="00EE7F51"/>
    <w:rsid w:val="00F06295"/>
    <w:rsid w:val="00F13C0A"/>
    <w:rsid w:val="00FB210D"/>
    <w:rsid w:val="00FB3A67"/>
    <w:rsid w:val="00FD0820"/>
    <w:rsid w:val="00FF12BB"/>
    <w:rsid w:val="00FF3505"/>
    <w:rsid w:val="00FF4945"/>
    <w:rsid w:val="00FF6CA5"/>
  </w:rsids>
  <m:mathPr>
    <m:mathFont m:val="Cambria Math"/>
    <m:brkBin m:val="before"/>
    <m:brkBinSub m:val="--"/>
    <m:smallFrac m:val="0"/>
    <m:dispDef/>
    <m:lMargin m:val="0"/>
    <m:rMargin m:val="0"/>
    <m:defJc m:val="centerGroup"/>
    <m:wrapIndent m:val="1440"/>
    <m:intLim m:val="subSup"/>
    <m:naryLim m:val="undOvr"/>
  </m:mathPr>
  <w:themeFontLang w:val="es-MX"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7034A"/>
  <w15:docId w15:val="{3F66DB01-FADB-4E44-8123-1B1AD831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0B"/>
    <w:pPr>
      <w:spacing w:after="120"/>
      <w:jc w:val="both"/>
    </w:pPr>
    <w:rPr>
      <w:sz w:val="24"/>
      <w:lang w:val="es-ES_tradnl" w:eastAsia="es-ES"/>
    </w:rPr>
  </w:style>
  <w:style w:type="paragraph" w:styleId="Ttulo1">
    <w:name w:val="heading 1"/>
    <w:basedOn w:val="Normal"/>
    <w:next w:val="Normal"/>
    <w:link w:val="Ttulo1Car"/>
    <w:qFormat/>
    <w:pPr>
      <w:keepNext/>
      <w:numPr>
        <w:numId w:val="1"/>
      </w:numPr>
      <w:spacing w:before="120"/>
      <w:outlineLvl w:val="0"/>
    </w:pPr>
    <w:rPr>
      <w:rFonts w:ascii="Univers" w:hAnsi="Univers"/>
      <w:b/>
      <w:caps/>
      <w:kern w:val="28"/>
      <w:sz w:val="28"/>
    </w:rPr>
  </w:style>
  <w:style w:type="paragraph" w:styleId="Ttulo2">
    <w:name w:val="heading 2"/>
    <w:aliases w:val="Titre 2cdc"/>
    <w:basedOn w:val="Normal"/>
    <w:next w:val="Normal"/>
    <w:link w:val="Ttulo2Car"/>
    <w:qFormat/>
    <w:pPr>
      <w:keepNext/>
      <w:numPr>
        <w:ilvl w:val="1"/>
        <w:numId w:val="1"/>
      </w:numPr>
      <w:spacing w:before="240" w:after="240"/>
      <w:outlineLvl w:val="1"/>
    </w:pPr>
    <w:rPr>
      <w:rFonts w:ascii="Univers" w:hAnsi="Univers"/>
      <w:b/>
      <w:caps/>
    </w:rPr>
  </w:style>
  <w:style w:type="paragraph" w:styleId="Ttulo3">
    <w:name w:val="heading 3"/>
    <w:basedOn w:val="Normal"/>
    <w:next w:val="Normal"/>
    <w:link w:val="Ttulo3Car"/>
    <w:qFormat/>
    <w:pPr>
      <w:keepNext/>
      <w:numPr>
        <w:ilvl w:val="2"/>
        <w:numId w:val="1"/>
      </w:numPr>
      <w:spacing w:before="240"/>
      <w:outlineLvl w:val="2"/>
    </w:pPr>
    <w:rPr>
      <w:b/>
    </w:rPr>
  </w:style>
  <w:style w:type="paragraph" w:styleId="Ttulo4">
    <w:name w:val="heading 4"/>
    <w:basedOn w:val="Normal"/>
    <w:next w:val="Normal"/>
    <w:link w:val="Ttulo4Car"/>
    <w:qFormat/>
    <w:pPr>
      <w:keepNext/>
      <w:spacing w:before="240"/>
      <w:outlineLvl w:val="3"/>
    </w:pPr>
    <w:rPr>
      <w:b/>
      <w:i/>
    </w:rPr>
  </w:style>
  <w:style w:type="paragraph" w:styleId="Ttulo5">
    <w:name w:val="heading 5"/>
    <w:basedOn w:val="Normal"/>
    <w:next w:val="Normal"/>
    <w:link w:val="Ttulo5Car"/>
    <w:qFormat/>
    <w:rsid w:val="0029660B"/>
    <w:pPr>
      <w:spacing w:before="240"/>
      <w:outlineLvl w:val="4"/>
    </w:pPr>
    <w:rPr>
      <w:u w:val="single"/>
    </w:rPr>
  </w:style>
  <w:style w:type="paragraph" w:styleId="Ttulo6">
    <w:name w:val="heading 6"/>
    <w:basedOn w:val="Normal"/>
    <w:next w:val="Normal"/>
    <w:link w:val="Ttulo6Car"/>
    <w:qFormat/>
    <w:pPr>
      <w:numPr>
        <w:ilvl w:val="5"/>
        <w:numId w:val="1"/>
      </w:numPr>
      <w:spacing w:before="240" w:after="60"/>
      <w:outlineLvl w:val="5"/>
    </w:pPr>
    <w:rPr>
      <w:i/>
      <w:sz w:val="22"/>
    </w:rPr>
  </w:style>
  <w:style w:type="paragraph" w:styleId="Ttulo7">
    <w:name w:val="heading 7"/>
    <w:basedOn w:val="Normal"/>
    <w:next w:val="Normal"/>
    <w:link w:val="Ttulo7Car"/>
    <w:qFormat/>
    <w:pPr>
      <w:numPr>
        <w:ilvl w:val="6"/>
        <w:numId w:val="1"/>
      </w:numPr>
      <w:spacing w:before="240" w:after="60"/>
      <w:outlineLvl w:val="6"/>
    </w:pPr>
    <w:rPr>
      <w:rFonts w:ascii="Arial" w:hAnsi="Arial"/>
      <w:sz w:val="20"/>
    </w:rPr>
  </w:style>
  <w:style w:type="paragraph" w:styleId="Ttulo8">
    <w:name w:val="heading 8"/>
    <w:basedOn w:val="Normal"/>
    <w:next w:val="Normal"/>
    <w:link w:val="Ttulo8Car"/>
    <w:qFormat/>
    <w:pPr>
      <w:numPr>
        <w:ilvl w:val="7"/>
        <w:numId w:val="1"/>
      </w:numPr>
      <w:spacing w:before="240" w:after="60"/>
      <w:outlineLvl w:val="7"/>
    </w:pPr>
    <w:rPr>
      <w:rFonts w:ascii="Arial" w:hAnsi="Arial"/>
      <w:i/>
      <w:sz w:val="20"/>
    </w:rPr>
  </w:style>
  <w:style w:type="paragraph" w:styleId="Ttulo9">
    <w:name w:val="heading 9"/>
    <w:basedOn w:val="Normal"/>
    <w:next w:val="Normal"/>
    <w:link w:val="Ttulo9Car"/>
    <w:qFormat/>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aliases w:val="Car Car, Car Car"/>
    <w:basedOn w:val="Normal"/>
    <w:next w:val="Normal"/>
    <w:link w:val="DescripcinCar"/>
    <w:qFormat/>
    <w:pPr>
      <w:keepNext/>
      <w:spacing w:before="120"/>
      <w:jc w:val="center"/>
    </w:pPr>
    <w:rPr>
      <w:b/>
    </w:rPr>
  </w:style>
  <w:style w:type="paragraph" w:styleId="Encabezado">
    <w:name w:val="header"/>
    <w:basedOn w:val="Normal"/>
    <w:link w:val="EncabezadoCar"/>
    <w:uiPriority w:val="99"/>
    <w:rsid w:val="007E52E8"/>
    <w:pPr>
      <w:tabs>
        <w:tab w:val="center" w:pos="4320"/>
        <w:tab w:val="right" w:pos="8640"/>
      </w:tabs>
      <w:jc w:val="right"/>
    </w:pPr>
    <w:rPr>
      <w:rFonts w:ascii="Univers" w:hAnsi="Univers"/>
      <w:b/>
      <w:sz w:val="48"/>
    </w:rPr>
  </w:style>
  <w:style w:type="paragraph" w:customStyle="1" w:styleId="PiedePgina">
    <w:name w:val="Pie de Página"/>
    <w:basedOn w:val="Normal"/>
    <w:rsid w:val="007E52E8"/>
    <w:pPr>
      <w:tabs>
        <w:tab w:val="right" w:pos="9639"/>
      </w:tabs>
    </w:pPr>
    <w:rPr>
      <w:rFonts w:ascii="Arial" w:hAnsi="Arial"/>
      <w:sz w:val="16"/>
    </w:rPr>
  </w:style>
  <w:style w:type="paragraph" w:customStyle="1" w:styleId="TextoTabla">
    <w:name w:val="TextoTabla"/>
    <w:basedOn w:val="Normal"/>
    <w:qFormat/>
    <w:rsid w:val="00E20DFC"/>
    <w:pPr>
      <w:spacing w:before="60" w:after="60"/>
      <w:jc w:val="center"/>
    </w:pPr>
    <w:rPr>
      <w:sz w:val="20"/>
    </w:rPr>
  </w:style>
  <w:style w:type="paragraph" w:styleId="Tabladeilustraciones">
    <w:name w:val="table of figures"/>
    <w:basedOn w:val="Normal"/>
    <w:next w:val="Normal"/>
    <w:uiPriority w:val="99"/>
    <w:pPr>
      <w:spacing w:before="30" w:after="30"/>
      <w:ind w:left="482" w:hanging="482"/>
    </w:pPr>
    <w:rPr>
      <w:i/>
      <w:sz w:val="20"/>
    </w:rPr>
  </w:style>
  <w:style w:type="paragraph" w:customStyle="1" w:styleId="Ttulondices">
    <w:name w:val="Título Índices"/>
    <w:basedOn w:val="Normal"/>
    <w:next w:val="Normal"/>
    <w:pPr>
      <w:spacing w:before="240" w:after="240"/>
    </w:pPr>
    <w:rPr>
      <w:b/>
      <w:caps/>
      <w:sz w:val="32"/>
    </w:rPr>
  </w:style>
  <w:style w:type="paragraph" w:customStyle="1" w:styleId="Encabezado2">
    <w:name w:val="Encabezado 2"/>
    <w:basedOn w:val="Encabezado"/>
    <w:rsid w:val="007E52E8"/>
    <w:rPr>
      <w:sz w:val="24"/>
    </w:rPr>
  </w:style>
  <w:style w:type="paragraph" w:customStyle="1" w:styleId="TtulosTabla">
    <w:name w:val="Títulos Tabla"/>
    <w:basedOn w:val="TextoTabla"/>
    <w:qFormat/>
    <w:rsid w:val="00CF1031"/>
    <w:pPr>
      <w:spacing w:before="80" w:after="80"/>
    </w:pPr>
    <w:rPr>
      <w:color w:val="FFFFFF" w:themeColor="background1"/>
    </w:rPr>
  </w:style>
  <w:style w:type="paragraph" w:styleId="TDC2">
    <w:name w:val="toc 2"/>
    <w:basedOn w:val="Normal"/>
    <w:next w:val="Normal"/>
    <w:autoRedefine/>
    <w:uiPriority w:val="39"/>
    <w:pPr>
      <w:spacing w:after="0"/>
      <w:ind w:left="240"/>
      <w:jc w:val="left"/>
    </w:pPr>
    <w:rPr>
      <w:smallCaps/>
      <w:sz w:val="20"/>
    </w:rPr>
  </w:style>
  <w:style w:type="paragraph" w:styleId="TDC1">
    <w:name w:val="toc 1"/>
    <w:basedOn w:val="Normal"/>
    <w:next w:val="Normal"/>
    <w:autoRedefine/>
    <w:uiPriority w:val="39"/>
    <w:pPr>
      <w:spacing w:before="120"/>
      <w:jc w:val="left"/>
    </w:pPr>
    <w:rPr>
      <w:b/>
      <w:caps/>
      <w:sz w:val="20"/>
    </w:rPr>
  </w:style>
  <w:style w:type="paragraph" w:styleId="TDC3">
    <w:name w:val="toc 3"/>
    <w:basedOn w:val="Normal"/>
    <w:next w:val="Normal"/>
    <w:autoRedefine/>
    <w:uiPriority w:val="39"/>
    <w:pPr>
      <w:spacing w:after="0"/>
      <w:ind w:left="480"/>
      <w:jc w:val="left"/>
    </w:pPr>
    <w:rPr>
      <w:i/>
      <w:sz w:val="20"/>
    </w:rPr>
  </w:style>
  <w:style w:type="paragraph" w:styleId="Textodeglobo">
    <w:name w:val="Balloon Text"/>
    <w:basedOn w:val="Normal"/>
    <w:link w:val="TextodegloboCar"/>
    <w:semiHidden/>
    <w:rsid w:val="00513D75"/>
    <w:rPr>
      <w:rFonts w:ascii="Tahoma" w:hAnsi="Tahoma" w:cs="Tahoma"/>
      <w:sz w:val="16"/>
      <w:szCs w:val="16"/>
    </w:rPr>
  </w:style>
  <w:style w:type="paragraph" w:styleId="z-Principiodelformulario">
    <w:name w:val="HTML Top of Form"/>
    <w:basedOn w:val="Normal"/>
    <w:next w:val="Normal"/>
    <w:link w:val="z-PrincipiodelformularioCar"/>
    <w:hidden/>
    <w:rsid w:val="00513D75"/>
    <w:pPr>
      <w:pBdr>
        <w:bottom w:val="single" w:sz="6" w:space="1" w:color="auto"/>
      </w:pBdr>
      <w:spacing w:after="0"/>
      <w:jc w:val="center"/>
    </w:pPr>
    <w:rPr>
      <w:rFonts w:ascii="Arial" w:hAnsi="Arial" w:cs="Arial"/>
      <w:vanish/>
      <w:sz w:val="16"/>
      <w:szCs w:val="16"/>
      <w:lang w:val="es-MX" w:eastAsia="es-MX"/>
    </w:rPr>
  </w:style>
  <w:style w:type="paragraph" w:styleId="z-Finaldelformulario">
    <w:name w:val="HTML Bottom of Form"/>
    <w:basedOn w:val="Normal"/>
    <w:next w:val="Normal"/>
    <w:link w:val="z-FinaldelformularioCar"/>
    <w:hidden/>
    <w:rsid w:val="00513D75"/>
    <w:pPr>
      <w:pBdr>
        <w:top w:val="single" w:sz="6" w:space="1" w:color="auto"/>
      </w:pBdr>
      <w:spacing w:after="0"/>
      <w:jc w:val="center"/>
    </w:pPr>
    <w:rPr>
      <w:rFonts w:ascii="Arial" w:hAnsi="Arial" w:cs="Arial"/>
      <w:vanish/>
      <w:sz w:val="16"/>
      <w:szCs w:val="16"/>
      <w:lang w:val="es-MX" w:eastAsia="es-MX"/>
    </w:rPr>
  </w:style>
  <w:style w:type="character" w:customStyle="1" w:styleId="EncabezadoCar">
    <w:name w:val="Encabezado Car"/>
    <w:basedOn w:val="Fuentedeprrafopredeter"/>
    <w:link w:val="Encabezado"/>
    <w:uiPriority w:val="99"/>
    <w:rsid w:val="007E52E8"/>
    <w:rPr>
      <w:rFonts w:ascii="Univers" w:hAnsi="Univers"/>
      <w:b/>
      <w:sz w:val="48"/>
      <w:lang w:val="es-ES_tradnl" w:eastAsia="es-ES"/>
    </w:rPr>
  </w:style>
  <w:style w:type="table" w:styleId="Tablaconcuadrcula">
    <w:name w:val="Table Grid"/>
    <w:basedOn w:val="Tablanormal"/>
    <w:uiPriority w:val="39"/>
    <w:rsid w:val="00624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5">
    <w:name w:val="Grid Table 4 Accent 5"/>
    <w:aliases w:val="Tabla AyMA"/>
    <w:basedOn w:val="Tablanormal"/>
    <w:uiPriority w:val="49"/>
    <w:rsid w:val="00006239"/>
    <w:tblPr>
      <w:tblStyleRowBandSize w:val="1"/>
      <w:tblStyleCol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bCs/>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pPr>
      <w:rPr>
        <w:rFonts w:ascii="Times New Roman" w:hAnsi="Times New Roman"/>
        <w:b w:val="0"/>
        <w:bCs/>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firstCol">
      <w:rPr>
        <w:rFonts w:ascii="Times New Roman" w:hAnsi="Times New Roman"/>
        <w:b w:val="0"/>
        <w:bCs/>
        <w:sz w:val="20"/>
      </w:rPr>
    </w:tblStylePr>
    <w:tblStylePr w:type="lastCol">
      <w:rPr>
        <w:rFonts w:ascii="Times New Roman" w:hAnsi="Times New Roman"/>
        <w:b w:val="0"/>
        <w:bCs/>
        <w:color w:val="auto"/>
        <w:sz w:val="20"/>
      </w:rPr>
    </w:tblStylePr>
    <w:tblStylePr w:type="band1Vert">
      <w:tblPr/>
      <w:tcPr>
        <w:shd w:val="clear" w:color="auto" w:fill="DAEEF3" w:themeFill="accent5" w:themeFillTint="33"/>
      </w:tcPr>
    </w:tblStylePr>
    <w:tblStylePr w:type="band1Horz">
      <w:pPr>
        <w:wordWrap/>
        <w:spacing w:beforeLines="0" w:before="60" w:beforeAutospacing="0" w:afterLines="0" w:after="60" w:afterAutospacing="0"/>
      </w:pPr>
      <w:rPr>
        <w:rFonts w:ascii="Times New Roman" w:hAnsi="Times New Roman"/>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pPr>
      <w:rPr>
        <w:rFonts w:ascii="Times New Roman" w:hAnsi="Times New Roman"/>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table" w:styleId="Tablaconcuadrcula4-nfasis2">
    <w:name w:val="Grid Table 4 Accent 2"/>
    <w:basedOn w:val="Tablanormal"/>
    <w:uiPriority w:val="49"/>
    <w:rsid w:val="0000623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EstiloAyMAColor">
    <w:name w:val="Estilo AyMA Color"/>
    <w:basedOn w:val="Tablanormal"/>
    <w:uiPriority w:val="99"/>
    <w:rsid w:val="00CF1031"/>
    <w:tblPr>
      <w:tblStyleRow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i w:val="0"/>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line="240" w:lineRule="auto"/>
        <w:jc w:val="left"/>
      </w:pPr>
      <w:rPr>
        <w:rFonts w:ascii="Times New Roman" w:hAnsi="Times New Roman"/>
        <w:b w:val="0"/>
        <w:i w:val="0"/>
        <w:color w:val="auto"/>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character" w:styleId="Textodelmarcadordeposicin">
    <w:name w:val="Placeholder Text"/>
    <w:basedOn w:val="Fuentedeprrafopredeter"/>
    <w:uiPriority w:val="99"/>
    <w:semiHidden/>
    <w:rsid w:val="005852FE"/>
    <w:rPr>
      <w:color w:val="808080"/>
    </w:rPr>
  </w:style>
  <w:style w:type="paragraph" w:styleId="Piedepgina0">
    <w:name w:val="footer"/>
    <w:basedOn w:val="Normal"/>
    <w:link w:val="PiedepginaCar"/>
    <w:uiPriority w:val="99"/>
    <w:unhideWhenUsed/>
    <w:rsid w:val="00FB210D"/>
    <w:pPr>
      <w:tabs>
        <w:tab w:val="center" w:pos="4419"/>
        <w:tab w:val="right" w:pos="8838"/>
      </w:tabs>
      <w:spacing w:after="0"/>
    </w:pPr>
  </w:style>
  <w:style w:type="character" w:customStyle="1" w:styleId="PiedepginaCar">
    <w:name w:val="Pie de página Car"/>
    <w:basedOn w:val="Fuentedeprrafopredeter"/>
    <w:link w:val="Piedepgina0"/>
    <w:uiPriority w:val="99"/>
    <w:rsid w:val="00FB210D"/>
    <w:rPr>
      <w:sz w:val="24"/>
      <w:lang w:val="es-ES_tradnl" w:eastAsia="es-ES"/>
    </w:rPr>
  </w:style>
  <w:style w:type="paragraph" w:styleId="Prrafodelista">
    <w:name w:val="List Paragraph"/>
    <w:aliases w:val="Párrafo de lista 2,Estilo 1,Subtítulo 1,Lista vistosa - Énfasis 11,1.1.4.1."/>
    <w:basedOn w:val="Normal"/>
    <w:link w:val="PrrafodelistaCar"/>
    <w:uiPriority w:val="34"/>
    <w:qFormat/>
    <w:rsid w:val="00DF2702"/>
    <w:pPr>
      <w:ind w:left="720"/>
      <w:contextualSpacing/>
    </w:pPr>
  </w:style>
  <w:style w:type="character" w:styleId="Refdecomentario">
    <w:name w:val="annotation reference"/>
    <w:basedOn w:val="Fuentedeprrafopredeter"/>
    <w:uiPriority w:val="99"/>
    <w:semiHidden/>
    <w:unhideWhenUsed/>
    <w:rsid w:val="001B5C4A"/>
    <w:rPr>
      <w:sz w:val="16"/>
      <w:szCs w:val="16"/>
    </w:rPr>
  </w:style>
  <w:style w:type="paragraph" w:styleId="Textocomentario">
    <w:name w:val="annotation text"/>
    <w:basedOn w:val="Normal"/>
    <w:link w:val="TextocomentarioCar"/>
    <w:uiPriority w:val="99"/>
    <w:unhideWhenUsed/>
    <w:rsid w:val="001B5C4A"/>
    <w:rPr>
      <w:sz w:val="20"/>
    </w:rPr>
  </w:style>
  <w:style w:type="character" w:customStyle="1" w:styleId="TextocomentarioCar">
    <w:name w:val="Texto comentario Car"/>
    <w:basedOn w:val="Fuentedeprrafopredeter"/>
    <w:link w:val="Textocomentario"/>
    <w:uiPriority w:val="99"/>
    <w:rsid w:val="001B5C4A"/>
    <w:rPr>
      <w:lang w:val="es-ES_tradnl" w:eastAsia="es-ES"/>
    </w:rPr>
  </w:style>
  <w:style w:type="character" w:customStyle="1" w:styleId="Ttulo3Car">
    <w:name w:val="Título 3 Car"/>
    <w:basedOn w:val="Fuentedeprrafopredeter"/>
    <w:link w:val="Ttulo3"/>
    <w:rsid w:val="001B5C4A"/>
    <w:rPr>
      <w:b/>
      <w:sz w:val="24"/>
      <w:lang w:val="es-ES_tradnl" w:eastAsia="es-ES"/>
    </w:rPr>
  </w:style>
  <w:style w:type="character" w:customStyle="1" w:styleId="Ttulo4Car">
    <w:name w:val="Título 4 Car"/>
    <w:basedOn w:val="Fuentedeprrafopredeter"/>
    <w:link w:val="Ttulo4"/>
    <w:rsid w:val="003E20E2"/>
    <w:rPr>
      <w:b/>
      <w:i/>
      <w:sz w:val="24"/>
      <w:lang w:val="es-ES_tradnl" w:eastAsia="es-ES"/>
    </w:rPr>
  </w:style>
  <w:style w:type="character" w:customStyle="1" w:styleId="Ttulo2Car">
    <w:name w:val="Título 2 Car"/>
    <w:aliases w:val="Titre 2cdc Car"/>
    <w:basedOn w:val="Fuentedeprrafopredeter"/>
    <w:link w:val="Ttulo2"/>
    <w:rsid w:val="003E20E2"/>
    <w:rPr>
      <w:rFonts w:ascii="Univers" w:hAnsi="Univers"/>
      <w:b/>
      <w:caps/>
      <w:sz w:val="24"/>
      <w:lang w:val="es-ES_tradnl" w:eastAsia="es-ES"/>
    </w:rPr>
  </w:style>
  <w:style w:type="character" w:customStyle="1" w:styleId="PrrafodelistaCar">
    <w:name w:val="Párrafo de lista Car"/>
    <w:aliases w:val="Párrafo de lista 2 Car,Estilo 1 Car,Subtítulo 1 Car,Lista vistosa - Énfasis 11 Car,1.1.4.1. Car"/>
    <w:link w:val="Prrafodelista"/>
    <w:uiPriority w:val="34"/>
    <w:rsid w:val="003E20E2"/>
    <w:rPr>
      <w:sz w:val="24"/>
      <w:lang w:val="es-ES_tradnl" w:eastAsia="es-ES"/>
    </w:rPr>
  </w:style>
  <w:style w:type="character" w:customStyle="1" w:styleId="DescripcinCar">
    <w:name w:val="Descripción Car"/>
    <w:aliases w:val="Car Car Car, Car Car Car"/>
    <w:basedOn w:val="Fuentedeprrafopredeter"/>
    <w:link w:val="Descripcin"/>
    <w:qFormat/>
    <w:rsid w:val="003E20E2"/>
    <w:rPr>
      <w:b/>
      <w:sz w:val="24"/>
      <w:lang w:val="es-ES_tradnl" w:eastAsia="es-ES"/>
    </w:rPr>
  </w:style>
  <w:style w:type="paragraph" w:styleId="Lista2">
    <w:name w:val="List 2"/>
    <w:basedOn w:val="Normal"/>
    <w:uiPriority w:val="99"/>
    <w:unhideWhenUsed/>
    <w:rsid w:val="003E20E2"/>
    <w:pPr>
      <w:ind w:left="566" w:hanging="283"/>
      <w:contextualSpacing/>
    </w:pPr>
  </w:style>
  <w:style w:type="paragraph" w:styleId="Lista3">
    <w:name w:val="List 3"/>
    <w:basedOn w:val="Normal"/>
    <w:uiPriority w:val="99"/>
    <w:unhideWhenUsed/>
    <w:rsid w:val="003E20E2"/>
    <w:pPr>
      <w:ind w:left="849" w:hanging="283"/>
      <w:contextualSpacing/>
    </w:pPr>
  </w:style>
  <w:style w:type="paragraph" w:styleId="Textoindependiente">
    <w:name w:val="Body Text"/>
    <w:basedOn w:val="Normal"/>
    <w:link w:val="TextoindependienteCar"/>
    <w:uiPriority w:val="99"/>
    <w:unhideWhenUsed/>
    <w:rsid w:val="003E20E2"/>
  </w:style>
  <w:style w:type="character" w:customStyle="1" w:styleId="TextoindependienteCar">
    <w:name w:val="Texto independiente Car"/>
    <w:basedOn w:val="Fuentedeprrafopredeter"/>
    <w:link w:val="Textoindependiente"/>
    <w:uiPriority w:val="99"/>
    <w:rsid w:val="003E20E2"/>
    <w:rPr>
      <w:sz w:val="24"/>
      <w:lang w:val="es-ES_tradnl" w:eastAsia="es-ES"/>
    </w:rPr>
  </w:style>
  <w:style w:type="table" w:customStyle="1" w:styleId="PAJEME">
    <w:name w:val="PAJEME"/>
    <w:basedOn w:val="Tablanormal"/>
    <w:uiPriority w:val="99"/>
    <w:rsid w:val="00EC7792"/>
    <w:rPr>
      <w:rFonts w:asciiTheme="minorHAnsi" w:eastAsiaTheme="minorHAnsi" w:hAnsiTheme="minorHAnsi" w:cstheme="minorBidi"/>
      <w:sz w:val="22"/>
      <w:szCs w:val="22"/>
      <w:lang w:eastAsia="en-US"/>
    </w:rPr>
    <w:tblPr>
      <w:tblStyleRowBandSize w:val="1"/>
      <w:tblBorders>
        <w:top w:val="single" w:sz="12" w:space="0" w:color="auto"/>
        <w:left w:val="single" w:sz="12" w:space="0" w:color="auto"/>
        <w:bottom w:val="single" w:sz="12" w:space="0" w:color="auto"/>
        <w:right w:val="single" w:sz="12" w:space="0" w:color="auto"/>
      </w:tblBorders>
    </w:tblPr>
    <w:tblStylePr w:type="firstRow">
      <w:pPr>
        <w:jc w:val="center"/>
      </w:pPr>
      <w:rPr>
        <w:rFonts w:ascii="Arial" w:hAnsi="Arial"/>
        <w:color w:val="FFFFFF" w:themeColor="background1"/>
        <w:sz w:val="22"/>
      </w:rPr>
      <w:tblPr/>
      <w:tcPr>
        <w:shd w:val="clear" w:color="auto" w:fill="0083B6"/>
        <w:vAlign w:val="center"/>
      </w:tcPr>
    </w:tblStylePr>
    <w:tblStylePr w:type="band1Horz">
      <w:rPr>
        <w:rFonts w:ascii="Arial" w:hAnsi="Arial"/>
        <w:sz w:val="22"/>
      </w:rPr>
      <w:tblPr/>
      <w:tcPr>
        <w:tcBorders>
          <w:top w:val="single" w:sz="6" w:space="0" w:color="auto"/>
          <w:bottom w:val="single" w:sz="6" w:space="0" w:color="auto"/>
          <w:insideH w:val="single" w:sz="4" w:space="0" w:color="auto"/>
          <w:insideV w:val="single" w:sz="4" w:space="0" w:color="auto"/>
        </w:tcBorders>
      </w:tcPr>
    </w:tblStylePr>
    <w:tblStylePr w:type="band2Horz">
      <w:rPr>
        <w:rFonts w:ascii="Arial" w:hAnsi="Arial"/>
        <w:sz w:val="22"/>
      </w:rPr>
      <w:tblPr/>
      <w:tcPr>
        <w:tcBorders>
          <w:insideH w:val="single" w:sz="4" w:space="0" w:color="auto"/>
          <w:insideV w:val="single" w:sz="4" w:space="0" w:color="auto"/>
        </w:tcBorders>
      </w:tcPr>
    </w:tblStylePr>
  </w:style>
  <w:style w:type="table" w:customStyle="1" w:styleId="EstiloAyMAColor1">
    <w:name w:val="Estilo AyMA Color1"/>
    <w:basedOn w:val="Tablanormal"/>
    <w:uiPriority w:val="99"/>
    <w:rsid w:val="00DA4620"/>
    <w:tblPr>
      <w:tblStyleRowBandSize w:val="1"/>
      <w:tblInd w:w="0" w:type="nil"/>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shd w:val="clear" w:color="auto" w:fill="1F497D" w:themeFill="text2"/>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insideH w:val="single" w:sz="4" w:space="0" w:color="auto"/>
          <w:insideV w:val="single" w:sz="4" w:space="0" w:color="auto"/>
        </w:tcBorders>
        <w:shd w:val="clear" w:color="auto" w:fill="8DB3E2" w:themeFill="text2" w:themeFillTint="66"/>
      </w:tcPr>
    </w:tblStylePr>
  </w:style>
  <w:style w:type="table" w:customStyle="1" w:styleId="EstiloAyMAColor2">
    <w:name w:val="Estilo AyMA Color2"/>
    <w:basedOn w:val="Tablanormal"/>
    <w:uiPriority w:val="99"/>
    <w:rsid w:val="004C62EE"/>
    <w:tblPr>
      <w:tblStyleRowBandSize w:val="1"/>
      <w:tblInd w:w="0" w:type="nil"/>
      <w:tblBorders>
        <w:top w:val="single" w:sz="12" w:space="0" w:color="auto"/>
        <w:left w:val="single" w:sz="12" w:space="0" w:color="auto"/>
        <w:bottom w:val="single" w:sz="12" w:space="0" w:color="auto"/>
        <w:right w:val="single" w:sz="12"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paragraph" w:styleId="TDC4">
    <w:name w:val="toc 4"/>
    <w:basedOn w:val="Normal"/>
    <w:next w:val="Normal"/>
    <w:autoRedefine/>
    <w:uiPriority w:val="39"/>
    <w:unhideWhenUsed/>
    <w:rsid w:val="00BB0B4A"/>
    <w:pPr>
      <w:spacing w:after="100" w:line="278" w:lineRule="auto"/>
      <w:ind w:left="720"/>
      <w:jc w:val="left"/>
    </w:pPr>
    <w:rPr>
      <w:rFonts w:asciiTheme="minorHAnsi" w:eastAsiaTheme="minorEastAsia" w:hAnsiTheme="minorHAnsi" w:cstheme="minorBidi"/>
      <w:kern w:val="2"/>
      <w:szCs w:val="24"/>
      <w:lang w:val="es-MX" w:eastAsia="es-MX"/>
      <w14:ligatures w14:val="standardContextual"/>
    </w:rPr>
  </w:style>
  <w:style w:type="paragraph" w:styleId="TDC5">
    <w:name w:val="toc 5"/>
    <w:basedOn w:val="Normal"/>
    <w:next w:val="Normal"/>
    <w:autoRedefine/>
    <w:uiPriority w:val="39"/>
    <w:unhideWhenUsed/>
    <w:rsid w:val="00BB0B4A"/>
    <w:pPr>
      <w:spacing w:after="100" w:line="278" w:lineRule="auto"/>
      <w:ind w:left="960"/>
      <w:jc w:val="left"/>
    </w:pPr>
    <w:rPr>
      <w:rFonts w:asciiTheme="minorHAnsi" w:eastAsiaTheme="minorEastAsia" w:hAnsiTheme="minorHAnsi" w:cstheme="minorBidi"/>
      <w:kern w:val="2"/>
      <w:szCs w:val="24"/>
      <w:lang w:val="es-MX" w:eastAsia="es-MX"/>
      <w14:ligatures w14:val="standardContextual"/>
    </w:rPr>
  </w:style>
  <w:style w:type="paragraph" w:styleId="TDC6">
    <w:name w:val="toc 6"/>
    <w:basedOn w:val="Normal"/>
    <w:next w:val="Normal"/>
    <w:autoRedefine/>
    <w:uiPriority w:val="39"/>
    <w:unhideWhenUsed/>
    <w:rsid w:val="00BB0B4A"/>
    <w:pPr>
      <w:spacing w:after="100" w:line="278" w:lineRule="auto"/>
      <w:ind w:left="1200"/>
      <w:jc w:val="left"/>
    </w:pPr>
    <w:rPr>
      <w:rFonts w:asciiTheme="minorHAnsi" w:eastAsiaTheme="minorEastAsia" w:hAnsiTheme="minorHAnsi" w:cstheme="minorBidi"/>
      <w:kern w:val="2"/>
      <w:szCs w:val="24"/>
      <w:lang w:val="es-MX" w:eastAsia="es-MX"/>
      <w14:ligatures w14:val="standardContextual"/>
    </w:rPr>
  </w:style>
  <w:style w:type="paragraph" w:styleId="TDC7">
    <w:name w:val="toc 7"/>
    <w:basedOn w:val="Normal"/>
    <w:next w:val="Normal"/>
    <w:autoRedefine/>
    <w:uiPriority w:val="39"/>
    <w:unhideWhenUsed/>
    <w:rsid w:val="00BB0B4A"/>
    <w:pPr>
      <w:spacing w:after="100" w:line="278" w:lineRule="auto"/>
      <w:ind w:left="1440"/>
      <w:jc w:val="left"/>
    </w:pPr>
    <w:rPr>
      <w:rFonts w:asciiTheme="minorHAnsi" w:eastAsiaTheme="minorEastAsia" w:hAnsiTheme="minorHAnsi" w:cstheme="minorBidi"/>
      <w:kern w:val="2"/>
      <w:szCs w:val="24"/>
      <w:lang w:val="es-MX" w:eastAsia="es-MX"/>
      <w14:ligatures w14:val="standardContextual"/>
    </w:rPr>
  </w:style>
  <w:style w:type="paragraph" w:styleId="TDC8">
    <w:name w:val="toc 8"/>
    <w:basedOn w:val="Normal"/>
    <w:next w:val="Normal"/>
    <w:autoRedefine/>
    <w:uiPriority w:val="39"/>
    <w:unhideWhenUsed/>
    <w:rsid w:val="00BB0B4A"/>
    <w:pPr>
      <w:spacing w:after="100" w:line="278" w:lineRule="auto"/>
      <w:ind w:left="1680"/>
      <w:jc w:val="left"/>
    </w:pPr>
    <w:rPr>
      <w:rFonts w:asciiTheme="minorHAnsi" w:eastAsiaTheme="minorEastAsia" w:hAnsiTheme="minorHAnsi" w:cstheme="minorBidi"/>
      <w:kern w:val="2"/>
      <w:szCs w:val="24"/>
      <w:lang w:val="es-MX" w:eastAsia="es-MX"/>
      <w14:ligatures w14:val="standardContextual"/>
    </w:rPr>
  </w:style>
  <w:style w:type="paragraph" w:styleId="TDC9">
    <w:name w:val="toc 9"/>
    <w:basedOn w:val="Normal"/>
    <w:next w:val="Normal"/>
    <w:autoRedefine/>
    <w:uiPriority w:val="39"/>
    <w:unhideWhenUsed/>
    <w:rsid w:val="00BB0B4A"/>
    <w:pPr>
      <w:spacing w:after="100" w:line="278" w:lineRule="auto"/>
      <w:ind w:left="1920"/>
      <w:jc w:val="left"/>
    </w:pPr>
    <w:rPr>
      <w:rFonts w:asciiTheme="minorHAnsi" w:eastAsiaTheme="minorEastAsia" w:hAnsiTheme="minorHAnsi" w:cstheme="minorBidi"/>
      <w:kern w:val="2"/>
      <w:szCs w:val="24"/>
      <w:lang w:val="es-MX" w:eastAsia="es-MX"/>
      <w14:ligatures w14:val="standardContextual"/>
    </w:rPr>
  </w:style>
  <w:style w:type="character" w:customStyle="1" w:styleId="CommentReference">
    <w:name w:val="Comment Reference"/>
    <w:basedOn w:val="Fuentedeprrafopredeter"/>
    <w:uiPriority w:val="99"/>
    <w:semiHidden/>
    <w:unhideWhenUsed/>
    <w:rsid w:val="00A701DE"/>
    <w:rPr>
      <w:sz w:val="16"/>
      <w:szCs w:val="16"/>
    </w:rPr>
  </w:style>
  <w:style w:type="paragraph" w:customStyle="1" w:styleId="CommentText">
    <w:name w:val="Comment Text"/>
    <w:basedOn w:val="Normal"/>
    <w:link w:val="CommentTextChar"/>
    <w:uiPriority w:val="99"/>
    <w:unhideWhenUsed/>
    <w:rsid w:val="00A701DE"/>
    <w:rPr>
      <w:rFonts w:ascii="Arial" w:hAnsi="Arial"/>
      <w:sz w:val="20"/>
      <w:lang w:val="es-MX"/>
    </w:rPr>
  </w:style>
  <w:style w:type="character" w:customStyle="1" w:styleId="CommentTextChar">
    <w:name w:val="Comment Text Char"/>
    <w:basedOn w:val="Fuentedeprrafopredeter"/>
    <w:link w:val="CommentText"/>
    <w:uiPriority w:val="99"/>
    <w:rsid w:val="00A701DE"/>
    <w:rPr>
      <w:rFonts w:ascii="Arial" w:hAnsi="Arial"/>
      <w:lang w:eastAsia="es-ES"/>
    </w:rPr>
  </w:style>
  <w:style w:type="paragraph" w:customStyle="1" w:styleId="Fuente">
    <w:name w:val="Fuente"/>
    <w:basedOn w:val="Normal"/>
    <w:qFormat/>
    <w:rsid w:val="00A701DE"/>
    <w:pPr>
      <w:ind w:left="1418"/>
      <w:jc w:val="center"/>
    </w:pPr>
    <w:rPr>
      <w:rFonts w:ascii="Arial" w:hAnsi="Arial"/>
      <w:sz w:val="16"/>
      <w:szCs w:val="16"/>
      <w:lang w:val="es-MX"/>
    </w:rPr>
  </w:style>
  <w:style w:type="character" w:customStyle="1" w:styleId="Ttulo1Car">
    <w:name w:val="Título 1 Car"/>
    <w:basedOn w:val="Fuentedeprrafopredeter"/>
    <w:link w:val="Ttulo1"/>
    <w:rsid w:val="00A701DE"/>
    <w:rPr>
      <w:rFonts w:ascii="Univers" w:hAnsi="Univers"/>
      <w:b/>
      <w:caps/>
      <w:kern w:val="28"/>
      <w:sz w:val="28"/>
      <w:lang w:val="es-ES_tradnl" w:eastAsia="es-ES"/>
    </w:rPr>
  </w:style>
  <w:style w:type="paragraph" w:customStyle="1" w:styleId="TitulosTablaPortada">
    <w:name w:val="Titulos Tabla Portada"/>
    <w:basedOn w:val="Normal"/>
    <w:qFormat/>
    <w:rsid w:val="00A701DE"/>
    <w:pPr>
      <w:spacing w:before="80" w:after="80"/>
      <w:jc w:val="center"/>
    </w:pPr>
    <w:rPr>
      <w:rFonts w:ascii="Arial" w:eastAsia="Arial Unicode MS" w:hAnsi="Arial" w:cs="Arial Unicode MS"/>
      <w:b/>
      <w:sz w:val="16"/>
      <w:szCs w:val="16"/>
      <w:lang w:val="es-ES" w:eastAsia="en-US"/>
    </w:rPr>
  </w:style>
  <w:style w:type="paragraph" w:customStyle="1" w:styleId="NombredelDocumento">
    <w:name w:val="Nombre del Documento"/>
    <w:basedOn w:val="Piedepgina0"/>
    <w:qFormat/>
    <w:rsid w:val="00A701DE"/>
    <w:pPr>
      <w:spacing w:before="80" w:after="80"/>
      <w:ind w:left="879" w:right="595"/>
    </w:pPr>
    <w:rPr>
      <w:rFonts w:ascii="Arial" w:eastAsiaTheme="minorHAnsi" w:hAnsi="Arial" w:cs="Calibri Light"/>
      <w:b/>
      <w:color w:val="FFFFFF"/>
      <w:sz w:val="48"/>
      <w:szCs w:val="44"/>
      <w:lang w:val="es-MX" w:eastAsia="en-US"/>
    </w:rPr>
  </w:style>
  <w:style w:type="paragraph" w:customStyle="1" w:styleId="CommentSubject">
    <w:name w:val="Comment Subject"/>
    <w:basedOn w:val="CommentText"/>
    <w:next w:val="CommentText"/>
    <w:link w:val="CommentSubjectChar"/>
    <w:uiPriority w:val="99"/>
    <w:semiHidden/>
    <w:unhideWhenUsed/>
    <w:rsid w:val="00A701DE"/>
    <w:rPr>
      <w:b/>
      <w:bCs/>
    </w:rPr>
  </w:style>
  <w:style w:type="paragraph" w:customStyle="1" w:styleId="TextoTabla0">
    <w:name w:val="Texto Tabla"/>
    <w:basedOn w:val="Normal"/>
    <w:qFormat/>
    <w:rsid w:val="00A701DE"/>
    <w:pPr>
      <w:spacing w:before="20" w:after="20"/>
    </w:pPr>
    <w:rPr>
      <w:rFonts w:ascii="Arial" w:eastAsiaTheme="minorHAnsi" w:hAnsi="Arial" w:cstheme="minorBidi"/>
      <w:sz w:val="20"/>
      <w:lang w:val="es-ES" w:eastAsia="en-US"/>
    </w:rPr>
  </w:style>
  <w:style w:type="paragraph" w:customStyle="1" w:styleId="TitulodeContenido">
    <w:name w:val="Titulo de Contenido"/>
    <w:aliases w:val="Tablas y Figuras"/>
    <w:basedOn w:val="Normal"/>
    <w:qFormat/>
    <w:rsid w:val="00A701DE"/>
    <w:pPr>
      <w:spacing w:after="160" w:line="259" w:lineRule="auto"/>
    </w:pPr>
    <w:rPr>
      <w:rFonts w:ascii="Arial" w:eastAsiaTheme="minorHAnsi" w:hAnsi="Arial" w:cstheme="minorBidi"/>
      <w:b/>
      <w:color w:val="365F91" w:themeColor="accent1" w:themeShade="BF"/>
      <w:sz w:val="32"/>
      <w:szCs w:val="32"/>
      <w:lang w:val="es-ES" w:eastAsia="en-US"/>
    </w:rPr>
  </w:style>
  <w:style w:type="character" w:styleId="Hipervnculo">
    <w:name w:val="Hyperlink"/>
    <w:basedOn w:val="Fuentedeprrafopredeter"/>
    <w:uiPriority w:val="99"/>
    <w:unhideWhenUsed/>
    <w:rsid w:val="00A701DE"/>
    <w:rPr>
      <w:color w:val="0000FF" w:themeColor="hyperlink"/>
      <w:u w:val="single"/>
    </w:rPr>
  </w:style>
  <w:style w:type="character" w:customStyle="1" w:styleId="Ttulo5Car">
    <w:name w:val="Título 5 Car"/>
    <w:basedOn w:val="Fuentedeprrafopredeter"/>
    <w:link w:val="Ttulo5"/>
    <w:rsid w:val="00A701DE"/>
    <w:rPr>
      <w:sz w:val="24"/>
      <w:u w:val="single"/>
      <w:lang w:val="es-ES_tradnl" w:eastAsia="es-ES"/>
    </w:rPr>
  </w:style>
  <w:style w:type="character" w:customStyle="1" w:styleId="TextodegloboCar">
    <w:name w:val="Texto de globo Car"/>
    <w:basedOn w:val="Fuentedeprrafopredeter"/>
    <w:link w:val="Textodeglobo"/>
    <w:semiHidden/>
    <w:rsid w:val="00A701DE"/>
    <w:rPr>
      <w:rFonts w:ascii="Tahoma" w:hAnsi="Tahoma" w:cs="Tahoma"/>
      <w:sz w:val="16"/>
      <w:szCs w:val="16"/>
      <w:lang w:val="es-ES_tradnl" w:eastAsia="es-ES"/>
    </w:rPr>
  </w:style>
  <w:style w:type="table" w:customStyle="1" w:styleId="Tablaconcuadrcula1">
    <w:name w:val="Tabla con cuadrícula1"/>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A701DE"/>
    <w:pPr>
      <w:spacing w:after="160" w:line="259" w:lineRule="auto"/>
    </w:pPr>
    <w:rPr>
      <w:rFonts w:ascii="Arial" w:eastAsiaTheme="minorHAnsi" w:hAnsi="Arial" w:cstheme="minorBidi"/>
      <w:sz w:val="22"/>
      <w:szCs w:val="22"/>
      <w:lang w:val="es-ES" w:eastAsia="en-US"/>
    </w:rPr>
  </w:style>
  <w:style w:type="character" w:customStyle="1" w:styleId="CommentSubjectChar">
    <w:name w:val="Comment Subject Char"/>
    <w:basedOn w:val="CommentTextChar"/>
    <w:link w:val="CommentSubject"/>
    <w:uiPriority w:val="99"/>
    <w:semiHidden/>
    <w:rsid w:val="00A701DE"/>
    <w:rPr>
      <w:rFonts w:ascii="Arial" w:hAnsi="Arial"/>
      <w:b/>
      <w:bCs/>
      <w:lang w:eastAsia="es-ES"/>
    </w:rPr>
  </w:style>
  <w:style w:type="table" w:customStyle="1" w:styleId="Tablaconcuadrcula3">
    <w:name w:val="Tabla con cuadrícula3"/>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deTablaFoto">
    <w:name w:val="Pie de Tabla/Foto"/>
    <w:basedOn w:val="Normal"/>
    <w:qFormat/>
    <w:rsid w:val="00A701DE"/>
    <w:pPr>
      <w:spacing w:after="160"/>
      <w:jc w:val="center"/>
    </w:pPr>
    <w:rPr>
      <w:rFonts w:ascii="Arial" w:eastAsiaTheme="minorHAnsi" w:hAnsi="Arial" w:cstheme="minorBidi"/>
      <w:i/>
      <w:sz w:val="20"/>
      <w:lang w:val="es-ES" w:eastAsia="en-US"/>
    </w:rPr>
  </w:style>
  <w:style w:type="character" w:styleId="Fuerte">
    <w:name w:val="Strong"/>
    <w:basedOn w:val="Fuentedeprrafopredeter"/>
    <w:uiPriority w:val="22"/>
    <w:qFormat/>
    <w:rsid w:val="00A701DE"/>
    <w:rPr>
      <w:b/>
      <w:bCs/>
    </w:rPr>
  </w:style>
  <w:style w:type="paragraph" w:customStyle="1" w:styleId="TtuloTabla">
    <w:name w:val="Título Tabla"/>
    <w:basedOn w:val="Normal"/>
    <w:qFormat/>
    <w:rsid w:val="00A701DE"/>
    <w:pPr>
      <w:spacing w:before="40" w:after="40"/>
      <w:jc w:val="center"/>
    </w:pPr>
    <w:rPr>
      <w:rFonts w:ascii="Arial" w:eastAsiaTheme="minorHAnsi" w:hAnsi="Arial" w:cstheme="minorBidi"/>
      <w:color w:val="FFFFFF" w:themeColor="background1"/>
      <w:sz w:val="20"/>
      <w:lang w:val="es-ES" w:eastAsia="en-US"/>
    </w:rPr>
  </w:style>
  <w:style w:type="paragraph" w:styleId="NormalWeb">
    <w:name w:val="Normal (Web)"/>
    <w:basedOn w:val="Normal"/>
    <w:uiPriority w:val="99"/>
    <w:unhideWhenUsed/>
    <w:rsid w:val="00A701DE"/>
    <w:pPr>
      <w:spacing w:before="100" w:beforeAutospacing="1" w:after="100" w:afterAutospacing="1"/>
      <w:jc w:val="left"/>
    </w:pPr>
    <w:rPr>
      <w:rFonts w:ascii="Arial" w:hAnsi="Arial"/>
      <w:szCs w:val="24"/>
      <w:lang w:val="es-MX" w:eastAsia="es-MX"/>
    </w:rPr>
  </w:style>
  <w:style w:type="character" w:customStyle="1" w:styleId="Cuerpodeltexto2">
    <w:name w:val="Cuerpo del texto (2)_"/>
    <w:basedOn w:val="Fuentedeprrafopredeter"/>
    <w:link w:val="Cuerpodeltexto20"/>
    <w:rsid w:val="00A701DE"/>
    <w:rPr>
      <w:rFonts w:ascii="Calibri" w:eastAsia="Calibri" w:hAnsi="Calibri" w:cs="Calibri"/>
      <w:shd w:val="clear" w:color="auto" w:fill="FFFFFF"/>
    </w:rPr>
  </w:style>
  <w:style w:type="paragraph" w:customStyle="1" w:styleId="Cuerpodeltexto20">
    <w:name w:val="Cuerpo del texto (2)"/>
    <w:basedOn w:val="Normal"/>
    <w:link w:val="Cuerpodeltexto2"/>
    <w:rsid w:val="00A701DE"/>
    <w:pPr>
      <w:widowControl w:val="0"/>
      <w:shd w:val="clear" w:color="auto" w:fill="FFFFFF"/>
      <w:spacing w:before="300" w:after="180" w:line="288" w:lineRule="exact"/>
      <w:ind w:hanging="1980"/>
    </w:pPr>
    <w:rPr>
      <w:rFonts w:ascii="Calibri" w:eastAsia="Calibri" w:hAnsi="Calibri" w:cs="Calibri"/>
      <w:sz w:val="20"/>
      <w:lang w:val="es-MX" w:eastAsia="es-MX"/>
    </w:rPr>
  </w:style>
  <w:style w:type="paragraph" w:customStyle="1" w:styleId="TITULO">
    <w:name w:val="TITULO"/>
    <w:basedOn w:val="Normal"/>
    <w:link w:val="TITULOCar"/>
    <w:autoRedefine/>
    <w:qFormat/>
    <w:rsid w:val="00A701DE"/>
    <w:pPr>
      <w:spacing w:before="240" w:after="240"/>
      <w:contextualSpacing/>
      <w:jc w:val="center"/>
      <w:outlineLvl w:val="1"/>
    </w:pPr>
    <w:rPr>
      <w:rFonts w:ascii="Arial" w:eastAsiaTheme="minorHAnsi" w:hAnsi="Arial" w:cs="Arial"/>
      <w:b/>
      <w:sz w:val="28"/>
      <w:szCs w:val="24"/>
      <w:lang w:val="es-MX" w:eastAsia="en-US"/>
    </w:rPr>
  </w:style>
  <w:style w:type="character" w:customStyle="1" w:styleId="TITULOCar">
    <w:name w:val="TITULO Car"/>
    <w:basedOn w:val="Fuentedeprrafopredeter"/>
    <w:link w:val="TITULO"/>
    <w:rsid w:val="00A701DE"/>
    <w:rPr>
      <w:rFonts w:ascii="Arial" w:eastAsiaTheme="minorHAnsi" w:hAnsi="Arial" w:cs="Arial"/>
      <w:b/>
      <w:sz w:val="28"/>
      <w:szCs w:val="24"/>
      <w:lang w:eastAsia="en-US"/>
    </w:rPr>
  </w:style>
  <w:style w:type="paragraph" w:customStyle="1" w:styleId="PORTADAT">
    <w:name w:val="PORTADA T"/>
    <w:link w:val="PORTADATCar"/>
    <w:autoRedefine/>
    <w:qFormat/>
    <w:rsid w:val="00A701DE"/>
    <w:pPr>
      <w:spacing w:after="200" w:line="276" w:lineRule="auto"/>
      <w:jc w:val="center"/>
    </w:pPr>
    <w:rPr>
      <w:rFonts w:ascii="Arial" w:eastAsiaTheme="minorHAnsi" w:hAnsi="Arial" w:cs="Arial"/>
      <w:b/>
      <w:sz w:val="28"/>
      <w:szCs w:val="28"/>
      <w:lang w:eastAsia="en-US"/>
    </w:rPr>
  </w:style>
  <w:style w:type="character" w:customStyle="1" w:styleId="PORTADATCar">
    <w:name w:val="PORTADA T Car"/>
    <w:basedOn w:val="Fuentedeprrafopredeter"/>
    <w:link w:val="PORTADAT"/>
    <w:rsid w:val="00A701DE"/>
    <w:rPr>
      <w:rFonts w:ascii="Arial" w:eastAsiaTheme="minorHAnsi" w:hAnsi="Arial" w:cs="Arial"/>
      <w:b/>
      <w:sz w:val="28"/>
      <w:szCs w:val="28"/>
      <w:lang w:eastAsia="en-US"/>
    </w:rPr>
  </w:style>
  <w:style w:type="character" w:customStyle="1" w:styleId="Ttulo6Car">
    <w:name w:val="Título 6 Car"/>
    <w:basedOn w:val="Fuentedeprrafopredeter"/>
    <w:link w:val="Ttulo6"/>
    <w:rsid w:val="00A701DE"/>
    <w:rPr>
      <w:i/>
      <w:sz w:val="22"/>
      <w:lang w:val="es-ES_tradnl" w:eastAsia="es-ES"/>
    </w:rPr>
  </w:style>
  <w:style w:type="character" w:customStyle="1" w:styleId="Ttulo7Car">
    <w:name w:val="Título 7 Car"/>
    <w:basedOn w:val="Fuentedeprrafopredeter"/>
    <w:link w:val="Ttulo7"/>
    <w:rsid w:val="00A701DE"/>
    <w:rPr>
      <w:rFonts w:ascii="Arial" w:hAnsi="Arial"/>
      <w:lang w:val="es-ES_tradnl" w:eastAsia="es-ES"/>
    </w:rPr>
  </w:style>
  <w:style w:type="character" w:customStyle="1" w:styleId="Ttulo8Car">
    <w:name w:val="Título 8 Car"/>
    <w:basedOn w:val="Fuentedeprrafopredeter"/>
    <w:link w:val="Ttulo8"/>
    <w:rsid w:val="00A701DE"/>
    <w:rPr>
      <w:rFonts w:ascii="Arial" w:hAnsi="Arial"/>
      <w:i/>
      <w:lang w:val="es-ES_tradnl" w:eastAsia="es-ES"/>
    </w:rPr>
  </w:style>
  <w:style w:type="character" w:customStyle="1" w:styleId="Ttulo9Car">
    <w:name w:val="Título 9 Car"/>
    <w:basedOn w:val="Fuentedeprrafopredeter"/>
    <w:link w:val="Ttulo9"/>
    <w:rsid w:val="00A701DE"/>
    <w:rPr>
      <w:rFonts w:ascii="Arial" w:hAnsi="Arial"/>
      <w:b/>
      <w:i/>
      <w:sz w:val="18"/>
      <w:lang w:val="es-ES_tradnl" w:eastAsia="es-ES"/>
    </w:rPr>
  </w:style>
  <w:style w:type="character" w:customStyle="1" w:styleId="z-PrincipiodelformularioCar">
    <w:name w:val="z-Principio del formulario Car"/>
    <w:basedOn w:val="Fuentedeprrafopredeter"/>
    <w:link w:val="z-Principiodelformulario"/>
    <w:rsid w:val="00A701DE"/>
    <w:rPr>
      <w:rFonts w:ascii="Arial" w:hAnsi="Arial" w:cs="Arial"/>
      <w:vanish/>
      <w:sz w:val="16"/>
      <w:szCs w:val="16"/>
    </w:rPr>
  </w:style>
  <w:style w:type="character" w:customStyle="1" w:styleId="z-FinaldelformularioCar">
    <w:name w:val="z-Final del formulario Car"/>
    <w:basedOn w:val="Fuentedeprrafopredeter"/>
    <w:link w:val="z-Finaldelformulario"/>
    <w:rsid w:val="00A701DE"/>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5.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11F6-CF2D-47D7-99A2-5AE65559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3204</Words>
  <Characters>17209</Characters>
  <Application>Microsoft Office Word</Application>
  <DocSecurity>0</DocSecurity>
  <Lines>465</Lines>
  <Paragraphs>358</Paragraphs>
  <ScaleCrop>false</ScaleCrop>
  <HeadingPairs>
    <vt:vector size="2" baseType="variant">
      <vt:variant>
        <vt:lpstr>Título</vt:lpstr>
      </vt:variant>
      <vt:variant>
        <vt:i4>1</vt:i4>
      </vt:variant>
    </vt:vector>
  </HeadingPairs>
  <TitlesOfParts>
    <vt:vector size="1" baseType="lpstr">
      <vt:lpstr>Plantilla para documentos de AyMA</vt:lpstr>
    </vt:vector>
  </TitlesOfParts>
  <Company>AyMA Ingeniería y Consultoría</Company>
  <LinksUpToDate>false</LinksUpToDate>
  <CharactersWithSpaces>20055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para documentos de AyMA</dc:title>
  <dc:subject/>
  <dc:creator>Martha C. Márquez Gómez</dc:creator>
  <cp:keywords/>
  <dc:description/>
  <cp:lastModifiedBy>Cristian Plascencia Espinoza</cp:lastModifiedBy>
  <cp:revision>9</cp:revision>
  <cp:lastPrinted>2024-04-09T21:22:00Z</cp:lastPrinted>
  <dcterms:created xsi:type="dcterms:W3CDTF">2026-07-24T18:26:00Z</dcterms:created>
  <dcterms:modified xsi:type="dcterms:W3CDTF">2026-08-21T19:23:00Z</dcterms:modified>
</cp:coreProperties>
</file>